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48656" w14:textId="77777777" w:rsidR="0056471D" w:rsidRPr="007E3ECE" w:rsidRDefault="0056471D" w:rsidP="007E3ECE">
      <w:pPr>
        <w:rPr>
          <w:rFonts w:asciiTheme="minorHAnsi" w:hAnsiTheme="minorHAnsi" w:cstheme="minorHAnsi"/>
          <w:b/>
          <w:sz w:val="28"/>
          <w:szCs w:val="28"/>
        </w:rPr>
      </w:pPr>
      <w:r w:rsidRPr="007E3ECE">
        <w:rPr>
          <w:rFonts w:asciiTheme="minorHAnsi" w:hAnsiTheme="minorHAnsi" w:cstheme="minorHAnsi"/>
          <w:b/>
          <w:sz w:val="28"/>
          <w:szCs w:val="28"/>
        </w:rPr>
        <w:t>Ferring Retirement Club</w:t>
      </w:r>
    </w:p>
    <w:p w14:paraId="2B04C743" w14:textId="77777777" w:rsidR="00002772" w:rsidRPr="007E3ECE" w:rsidRDefault="00002772" w:rsidP="00FF3F42">
      <w:pPr>
        <w:jc w:val="center"/>
        <w:rPr>
          <w:rFonts w:asciiTheme="minorHAnsi" w:hAnsiTheme="minorHAnsi" w:cstheme="minorHAnsi"/>
          <w:b/>
          <w:sz w:val="28"/>
          <w:szCs w:val="28"/>
        </w:rPr>
      </w:pPr>
    </w:p>
    <w:p w14:paraId="63F24F22" w14:textId="43AEFBF5" w:rsidR="00622104" w:rsidRPr="007E3ECE" w:rsidRDefault="0055067E" w:rsidP="007E3ECE">
      <w:pPr>
        <w:rPr>
          <w:rFonts w:asciiTheme="minorHAnsi" w:hAnsiTheme="minorHAnsi" w:cstheme="minorHAnsi"/>
          <w:b/>
          <w:sz w:val="28"/>
          <w:szCs w:val="28"/>
        </w:rPr>
      </w:pPr>
      <w:r w:rsidRPr="007E3ECE">
        <w:rPr>
          <w:rFonts w:asciiTheme="minorHAnsi" w:hAnsiTheme="minorHAnsi" w:cstheme="minorHAnsi"/>
          <w:b/>
          <w:sz w:val="28"/>
          <w:szCs w:val="28"/>
        </w:rPr>
        <w:t>Finance</w:t>
      </w:r>
      <w:r w:rsidR="00033F1E" w:rsidRPr="007E3ECE">
        <w:rPr>
          <w:rFonts w:asciiTheme="minorHAnsi" w:hAnsiTheme="minorHAnsi" w:cstheme="minorHAnsi"/>
          <w:b/>
          <w:sz w:val="28"/>
          <w:szCs w:val="28"/>
        </w:rPr>
        <w:t xml:space="preserve"> </w:t>
      </w:r>
      <w:r w:rsidR="00BB6D2A" w:rsidRPr="007E3ECE">
        <w:rPr>
          <w:rFonts w:asciiTheme="minorHAnsi" w:hAnsiTheme="minorHAnsi" w:cstheme="minorHAnsi"/>
          <w:b/>
          <w:sz w:val="28"/>
          <w:szCs w:val="28"/>
        </w:rPr>
        <w:t>P</w:t>
      </w:r>
      <w:r w:rsidR="002D60BA" w:rsidRPr="007E3ECE">
        <w:rPr>
          <w:rFonts w:asciiTheme="minorHAnsi" w:hAnsiTheme="minorHAnsi" w:cstheme="minorHAnsi"/>
          <w:b/>
          <w:sz w:val="28"/>
          <w:szCs w:val="28"/>
        </w:rPr>
        <w:t>olicy</w:t>
      </w:r>
      <w:r w:rsidR="00002772" w:rsidRPr="007E3ECE">
        <w:rPr>
          <w:rFonts w:asciiTheme="minorHAnsi" w:hAnsiTheme="minorHAnsi" w:cstheme="minorHAnsi"/>
          <w:b/>
          <w:sz w:val="28"/>
          <w:szCs w:val="28"/>
        </w:rPr>
        <w:t xml:space="preserve"> </w:t>
      </w:r>
    </w:p>
    <w:p w14:paraId="61D2A68A" w14:textId="77777777" w:rsidR="00AE118A" w:rsidRPr="00F06D5A" w:rsidRDefault="00AE118A" w:rsidP="00FF3F42">
      <w:pPr>
        <w:tabs>
          <w:tab w:val="left" w:pos="709"/>
          <w:tab w:val="left" w:pos="1276"/>
        </w:tabs>
        <w:jc w:val="both"/>
        <w:rPr>
          <w:rFonts w:asciiTheme="minorHAnsi" w:hAnsiTheme="minorHAnsi" w:cstheme="minorHAnsi"/>
        </w:rPr>
      </w:pPr>
    </w:p>
    <w:p w14:paraId="694BD824" w14:textId="77777777" w:rsidR="008D15E0" w:rsidRPr="00F06D5A" w:rsidRDefault="006D6D47" w:rsidP="00FF3F42">
      <w:pPr>
        <w:pStyle w:val="ListParagraph"/>
        <w:numPr>
          <w:ilvl w:val="0"/>
          <w:numId w:val="35"/>
        </w:numPr>
        <w:ind w:left="567" w:hanging="567"/>
        <w:jc w:val="both"/>
        <w:rPr>
          <w:rFonts w:asciiTheme="minorHAnsi" w:hAnsiTheme="minorHAnsi" w:cstheme="minorHAnsi"/>
          <w:b/>
        </w:rPr>
      </w:pPr>
      <w:r w:rsidRPr="00F06D5A">
        <w:rPr>
          <w:rFonts w:asciiTheme="minorHAnsi" w:hAnsiTheme="minorHAnsi" w:cstheme="minorHAnsi"/>
          <w:b/>
        </w:rPr>
        <w:t>I</w:t>
      </w:r>
      <w:r w:rsidR="008D15E0" w:rsidRPr="00F06D5A">
        <w:rPr>
          <w:rFonts w:asciiTheme="minorHAnsi" w:hAnsiTheme="minorHAnsi" w:cstheme="minorHAnsi"/>
          <w:b/>
        </w:rPr>
        <w:t>ntroduction</w:t>
      </w:r>
    </w:p>
    <w:p w14:paraId="1DAFDF61" w14:textId="77777777" w:rsidR="008D15E0" w:rsidRPr="00F06D5A" w:rsidRDefault="008D15E0" w:rsidP="00FF3F42">
      <w:pPr>
        <w:ind w:left="567" w:hanging="567"/>
        <w:jc w:val="both"/>
        <w:rPr>
          <w:rFonts w:asciiTheme="minorHAnsi" w:hAnsiTheme="minorHAnsi" w:cstheme="minorHAnsi"/>
          <w:b/>
        </w:rPr>
      </w:pPr>
    </w:p>
    <w:p w14:paraId="7F196134" w14:textId="77777777" w:rsidR="00D0190B" w:rsidRPr="00F06D5A" w:rsidRDefault="008D15E0" w:rsidP="00FF3F42">
      <w:pPr>
        <w:ind w:left="567" w:hanging="567"/>
        <w:jc w:val="both"/>
        <w:rPr>
          <w:rFonts w:asciiTheme="minorHAnsi" w:hAnsiTheme="minorHAnsi" w:cstheme="minorHAnsi"/>
        </w:rPr>
      </w:pPr>
      <w:r w:rsidRPr="00F06D5A">
        <w:rPr>
          <w:rFonts w:asciiTheme="minorHAnsi" w:hAnsiTheme="minorHAnsi" w:cstheme="minorHAnsi"/>
          <w:bCs/>
        </w:rPr>
        <w:t>1.1</w:t>
      </w:r>
      <w:r w:rsidRPr="00F06D5A">
        <w:rPr>
          <w:rFonts w:asciiTheme="minorHAnsi" w:hAnsiTheme="minorHAnsi" w:cstheme="minorHAnsi"/>
          <w:b/>
        </w:rPr>
        <w:tab/>
      </w:r>
      <w:r w:rsidRPr="00F06D5A">
        <w:rPr>
          <w:rFonts w:asciiTheme="minorHAnsi" w:hAnsiTheme="minorHAnsi" w:cstheme="minorHAnsi"/>
        </w:rPr>
        <w:t xml:space="preserve">Ferring Retirement Club (the </w:t>
      </w:r>
      <w:r w:rsidRPr="00F06D5A">
        <w:rPr>
          <w:rFonts w:asciiTheme="minorHAnsi" w:hAnsiTheme="minorHAnsi" w:cstheme="minorHAnsi"/>
          <w:b/>
        </w:rPr>
        <w:t>‘Charity’</w:t>
      </w:r>
      <w:r w:rsidRPr="00F06D5A">
        <w:rPr>
          <w:rFonts w:asciiTheme="minorHAnsi" w:hAnsiTheme="minorHAnsi" w:cstheme="minorHAnsi"/>
        </w:rPr>
        <w:t xml:space="preserve">) is a registered charity whose objects are: </w:t>
      </w:r>
      <w:r w:rsidRPr="00F06D5A">
        <w:rPr>
          <w:rFonts w:asciiTheme="minorHAnsi" w:hAnsiTheme="minorHAnsi" w:cstheme="minorHAnsi"/>
          <w:i/>
        </w:rPr>
        <w:t>“the relief of the elderly in any manner now or hereafter deemed charitable within Ferring and the surrounding area”.</w:t>
      </w:r>
    </w:p>
    <w:p w14:paraId="0BB30759" w14:textId="77777777" w:rsidR="00A837B0" w:rsidRPr="00F06D5A" w:rsidRDefault="00A837B0" w:rsidP="00FF3F42">
      <w:pPr>
        <w:ind w:left="567" w:hanging="567"/>
        <w:jc w:val="both"/>
        <w:rPr>
          <w:rFonts w:asciiTheme="minorHAnsi" w:hAnsiTheme="minorHAnsi" w:cstheme="minorHAnsi"/>
        </w:rPr>
      </w:pPr>
    </w:p>
    <w:p w14:paraId="6E2D93C2" w14:textId="2C795276" w:rsidR="0055067E" w:rsidRPr="00F06D5A" w:rsidRDefault="00A837B0" w:rsidP="00FF3F42">
      <w:pPr>
        <w:pStyle w:val="ListParagraph"/>
        <w:numPr>
          <w:ilvl w:val="1"/>
          <w:numId w:val="2"/>
        </w:numPr>
        <w:ind w:left="567" w:right="-144" w:hanging="567"/>
        <w:jc w:val="both"/>
        <w:rPr>
          <w:rFonts w:asciiTheme="minorHAnsi" w:hAnsiTheme="minorHAnsi" w:cstheme="minorHAnsi"/>
        </w:rPr>
      </w:pPr>
      <w:r w:rsidRPr="00F06D5A">
        <w:rPr>
          <w:rFonts w:asciiTheme="minorHAnsi" w:hAnsiTheme="minorHAnsi" w:cstheme="minorHAnsi"/>
        </w:rPr>
        <w:t xml:space="preserve">The Charity and its property are administered and managed by </w:t>
      </w:r>
      <w:r w:rsidR="008469CA" w:rsidRPr="00F06D5A">
        <w:rPr>
          <w:rFonts w:asciiTheme="minorHAnsi" w:hAnsiTheme="minorHAnsi" w:cstheme="minorHAnsi"/>
        </w:rPr>
        <w:t>appointed Trustees (the “Trustees”) w</w:t>
      </w:r>
      <w:r w:rsidRPr="00F06D5A">
        <w:rPr>
          <w:rFonts w:asciiTheme="minorHAnsi" w:hAnsiTheme="minorHAnsi" w:cstheme="minorHAnsi"/>
        </w:rPr>
        <w:t>ho are mindful that they have a legal obligation to act in the best interests of the Charity and its members.</w:t>
      </w:r>
    </w:p>
    <w:p w14:paraId="658A5CAE" w14:textId="77777777" w:rsidR="0055067E" w:rsidRPr="00F06D5A" w:rsidRDefault="0055067E" w:rsidP="00FF3F42">
      <w:pPr>
        <w:pStyle w:val="ListParagraph"/>
        <w:ind w:left="567" w:right="-144"/>
        <w:jc w:val="both"/>
        <w:rPr>
          <w:rFonts w:asciiTheme="minorHAnsi" w:hAnsiTheme="minorHAnsi" w:cstheme="minorHAnsi"/>
        </w:rPr>
      </w:pPr>
    </w:p>
    <w:p w14:paraId="08126BF0" w14:textId="45075705" w:rsidR="004F12B5" w:rsidRPr="00F06D5A" w:rsidRDefault="00A837B0" w:rsidP="00FF3F42">
      <w:pPr>
        <w:pStyle w:val="ListParagraph"/>
        <w:numPr>
          <w:ilvl w:val="1"/>
          <w:numId w:val="2"/>
        </w:numPr>
        <w:ind w:left="567" w:right="-144" w:hanging="567"/>
        <w:jc w:val="both"/>
        <w:rPr>
          <w:rFonts w:asciiTheme="minorHAnsi" w:hAnsiTheme="minorHAnsi" w:cstheme="minorHAnsi"/>
        </w:rPr>
      </w:pPr>
      <w:r w:rsidRPr="00F06D5A">
        <w:rPr>
          <w:rFonts w:asciiTheme="minorHAnsi" w:hAnsiTheme="minorHAnsi" w:cstheme="minorHAnsi"/>
        </w:rPr>
        <w:t xml:space="preserve">Whilst the Charity has a relatively simple structure and engages in low-risk activities, the </w:t>
      </w:r>
      <w:r w:rsidR="008469CA" w:rsidRPr="00F06D5A">
        <w:rPr>
          <w:rFonts w:asciiTheme="minorHAnsi" w:hAnsiTheme="minorHAnsi" w:cstheme="minorHAnsi"/>
        </w:rPr>
        <w:t xml:space="preserve">Trustees </w:t>
      </w:r>
      <w:r w:rsidR="00CD4F44" w:rsidRPr="00F06D5A">
        <w:rPr>
          <w:rFonts w:asciiTheme="minorHAnsi" w:hAnsiTheme="minorHAnsi" w:cstheme="minorHAnsi"/>
        </w:rPr>
        <w:t xml:space="preserve">nevertheless </w:t>
      </w:r>
      <w:r w:rsidRPr="00F06D5A">
        <w:rPr>
          <w:rFonts w:asciiTheme="minorHAnsi" w:hAnsiTheme="minorHAnsi" w:cstheme="minorHAnsi"/>
        </w:rPr>
        <w:t>recognise the need to protect the Charity’s assets</w:t>
      </w:r>
      <w:r w:rsidR="006035DB" w:rsidRPr="00F06D5A">
        <w:rPr>
          <w:rFonts w:asciiTheme="minorHAnsi" w:hAnsiTheme="minorHAnsi" w:cstheme="minorHAnsi"/>
        </w:rPr>
        <w:t xml:space="preserve"> and manage its resources responsibly.</w:t>
      </w:r>
    </w:p>
    <w:p w14:paraId="45C378CE" w14:textId="77777777" w:rsidR="004F12B5" w:rsidRPr="00F06D5A" w:rsidRDefault="004F12B5" w:rsidP="00FF3F42">
      <w:pPr>
        <w:pStyle w:val="ListParagraph"/>
        <w:jc w:val="both"/>
        <w:rPr>
          <w:rFonts w:asciiTheme="minorHAnsi" w:hAnsiTheme="minorHAnsi" w:cstheme="minorHAnsi"/>
        </w:rPr>
      </w:pPr>
    </w:p>
    <w:p w14:paraId="76FE4D86" w14:textId="77777777" w:rsidR="004F12B5" w:rsidRPr="00F06D5A" w:rsidRDefault="004F12B5" w:rsidP="00FF3F42">
      <w:pPr>
        <w:tabs>
          <w:tab w:val="left" w:pos="567"/>
        </w:tabs>
        <w:jc w:val="both"/>
        <w:rPr>
          <w:rFonts w:asciiTheme="minorHAnsi" w:hAnsiTheme="minorHAnsi" w:cstheme="minorHAnsi"/>
          <w:b/>
        </w:rPr>
      </w:pPr>
      <w:r w:rsidRPr="00F06D5A">
        <w:rPr>
          <w:rFonts w:asciiTheme="minorHAnsi" w:hAnsiTheme="minorHAnsi" w:cstheme="minorHAnsi"/>
          <w:b/>
        </w:rPr>
        <w:t>2</w:t>
      </w:r>
      <w:r w:rsidRPr="00F06D5A">
        <w:rPr>
          <w:rFonts w:asciiTheme="minorHAnsi" w:hAnsiTheme="minorHAnsi" w:cstheme="minorHAnsi"/>
          <w:b/>
        </w:rPr>
        <w:tab/>
      </w:r>
      <w:r w:rsidR="00A837B0" w:rsidRPr="00F06D5A">
        <w:rPr>
          <w:rFonts w:asciiTheme="minorHAnsi" w:hAnsiTheme="minorHAnsi" w:cstheme="minorHAnsi"/>
          <w:b/>
        </w:rPr>
        <w:t>Finance Policy Statement</w:t>
      </w:r>
    </w:p>
    <w:p w14:paraId="14F113F4" w14:textId="77777777" w:rsidR="004F12B5" w:rsidRPr="00F06D5A" w:rsidRDefault="004F12B5" w:rsidP="00FF3F42">
      <w:pPr>
        <w:jc w:val="both"/>
        <w:rPr>
          <w:rFonts w:asciiTheme="minorHAnsi" w:hAnsiTheme="minorHAnsi" w:cstheme="minorHAnsi"/>
        </w:rPr>
      </w:pPr>
    </w:p>
    <w:p w14:paraId="7F973E4B" w14:textId="08AB9276" w:rsidR="004F12B5" w:rsidRPr="00F06D5A" w:rsidRDefault="004F12B5" w:rsidP="00FF3F42">
      <w:pPr>
        <w:pStyle w:val="ListParagraph"/>
        <w:ind w:left="567" w:right="-144"/>
        <w:jc w:val="both"/>
        <w:rPr>
          <w:rFonts w:asciiTheme="minorHAnsi" w:hAnsiTheme="minorHAnsi" w:cstheme="minorHAnsi"/>
        </w:rPr>
      </w:pPr>
      <w:r w:rsidRPr="00F06D5A">
        <w:rPr>
          <w:rFonts w:asciiTheme="minorHAnsi" w:hAnsiTheme="minorHAnsi" w:cstheme="minorHAnsi"/>
        </w:rPr>
        <w:t>The Charity operates internal financial controls and procedures that help it to:</w:t>
      </w:r>
    </w:p>
    <w:p w14:paraId="391E7423" w14:textId="77777777" w:rsidR="00002772" w:rsidRPr="00F06D5A" w:rsidRDefault="00002772" w:rsidP="00FF3F42">
      <w:pPr>
        <w:pStyle w:val="ListParagraph"/>
        <w:ind w:left="567" w:right="-144"/>
        <w:jc w:val="both"/>
        <w:rPr>
          <w:rFonts w:asciiTheme="minorHAnsi" w:hAnsiTheme="minorHAnsi" w:cstheme="minorHAnsi"/>
        </w:rPr>
      </w:pPr>
    </w:p>
    <w:p w14:paraId="683DCE76" w14:textId="36930FBB" w:rsidR="004F12B5" w:rsidRPr="00F06D5A" w:rsidRDefault="004F12B5" w:rsidP="00FF3F42">
      <w:pPr>
        <w:pStyle w:val="ListParagraph"/>
        <w:numPr>
          <w:ilvl w:val="0"/>
          <w:numId w:val="16"/>
        </w:numPr>
        <w:tabs>
          <w:tab w:val="left" w:pos="1134"/>
        </w:tabs>
        <w:ind w:hanging="11"/>
        <w:jc w:val="both"/>
        <w:rPr>
          <w:rFonts w:asciiTheme="minorHAnsi" w:hAnsiTheme="minorHAnsi" w:cstheme="minorHAnsi"/>
        </w:rPr>
      </w:pPr>
      <w:r w:rsidRPr="00F06D5A">
        <w:rPr>
          <w:rFonts w:asciiTheme="minorHAnsi" w:hAnsiTheme="minorHAnsi" w:cstheme="minorHAnsi"/>
        </w:rPr>
        <w:t>meet its legal duties to safeguard its assets</w:t>
      </w:r>
    </w:p>
    <w:p w14:paraId="26267197" w14:textId="42CF38C6" w:rsidR="004F12B5" w:rsidRPr="00F06D5A" w:rsidRDefault="004F12B5" w:rsidP="00FF3F42">
      <w:pPr>
        <w:pStyle w:val="ListParagraph"/>
        <w:numPr>
          <w:ilvl w:val="0"/>
          <w:numId w:val="16"/>
        </w:numPr>
        <w:tabs>
          <w:tab w:val="left" w:pos="1134"/>
        </w:tabs>
        <w:ind w:hanging="11"/>
        <w:jc w:val="both"/>
        <w:rPr>
          <w:rFonts w:asciiTheme="minorHAnsi" w:hAnsiTheme="minorHAnsi" w:cstheme="minorHAnsi"/>
        </w:rPr>
      </w:pPr>
      <w:r w:rsidRPr="00F06D5A">
        <w:rPr>
          <w:rFonts w:asciiTheme="minorHAnsi" w:hAnsiTheme="minorHAnsi" w:cstheme="minorHAnsi"/>
        </w:rPr>
        <w:t>administer its finances and assets in a way that identifies and manages risk</w:t>
      </w:r>
    </w:p>
    <w:p w14:paraId="2BE076D6" w14:textId="22C1D47B" w:rsidR="004F12B5" w:rsidRPr="00F06D5A" w:rsidRDefault="004F12B5" w:rsidP="00FF3F42">
      <w:pPr>
        <w:pStyle w:val="ListParagraph"/>
        <w:numPr>
          <w:ilvl w:val="0"/>
          <w:numId w:val="16"/>
        </w:numPr>
        <w:tabs>
          <w:tab w:val="left" w:pos="1134"/>
        </w:tabs>
        <w:ind w:left="1134" w:hanging="425"/>
        <w:jc w:val="both"/>
        <w:rPr>
          <w:rFonts w:asciiTheme="minorHAnsi" w:hAnsiTheme="minorHAnsi" w:cstheme="minorHAnsi"/>
        </w:rPr>
      </w:pPr>
      <w:r w:rsidRPr="00F06D5A">
        <w:rPr>
          <w:rFonts w:asciiTheme="minorHAnsi" w:hAnsiTheme="minorHAnsi" w:cstheme="minorHAnsi"/>
        </w:rPr>
        <w:t>ensure the quality of financial reporting, by keeping adequate accounting records and preparing timely and relevant financial information</w:t>
      </w:r>
    </w:p>
    <w:p w14:paraId="5D3BC66F" w14:textId="01013047" w:rsidR="004F12B5" w:rsidRPr="00F06D5A" w:rsidRDefault="004F12B5" w:rsidP="00FF3F42">
      <w:pPr>
        <w:pStyle w:val="ListParagraph"/>
        <w:numPr>
          <w:ilvl w:val="0"/>
          <w:numId w:val="16"/>
        </w:numPr>
        <w:tabs>
          <w:tab w:val="left" w:pos="1134"/>
        </w:tabs>
        <w:ind w:left="1134" w:hanging="425"/>
        <w:jc w:val="both"/>
        <w:rPr>
          <w:rFonts w:asciiTheme="minorHAnsi" w:hAnsiTheme="minorHAnsi" w:cstheme="minorHAnsi"/>
        </w:rPr>
      </w:pPr>
      <w:r w:rsidRPr="00F06D5A">
        <w:rPr>
          <w:rFonts w:asciiTheme="minorHAnsi" w:hAnsiTheme="minorHAnsi" w:cstheme="minorHAnsi"/>
        </w:rPr>
        <w:t>reduce the risk of losses through theft and fraud, bad decisions, human error, breaches of controls and unforeseeable circumstances</w:t>
      </w:r>
    </w:p>
    <w:p w14:paraId="5938703B" w14:textId="77777777" w:rsidR="0055067E" w:rsidRPr="00F06D5A" w:rsidRDefault="0055067E" w:rsidP="00FF3F42">
      <w:pPr>
        <w:jc w:val="both"/>
        <w:rPr>
          <w:rFonts w:asciiTheme="minorHAnsi" w:hAnsiTheme="minorHAnsi" w:cstheme="minorHAnsi"/>
        </w:rPr>
      </w:pPr>
    </w:p>
    <w:p w14:paraId="65367474" w14:textId="77777777" w:rsidR="0055067E" w:rsidRPr="00F06D5A" w:rsidRDefault="00E80DB4" w:rsidP="00FF3F42">
      <w:pPr>
        <w:tabs>
          <w:tab w:val="left" w:pos="567"/>
        </w:tabs>
        <w:ind w:left="709" w:hanging="709"/>
        <w:jc w:val="both"/>
        <w:rPr>
          <w:rFonts w:asciiTheme="minorHAnsi" w:hAnsiTheme="minorHAnsi" w:cstheme="minorHAnsi"/>
          <w:b/>
          <w:bCs/>
        </w:rPr>
      </w:pPr>
      <w:r w:rsidRPr="00F06D5A">
        <w:rPr>
          <w:rFonts w:asciiTheme="minorHAnsi" w:hAnsiTheme="minorHAnsi" w:cstheme="minorHAnsi"/>
          <w:b/>
          <w:bCs/>
        </w:rPr>
        <w:t>3</w:t>
      </w:r>
      <w:r w:rsidR="00442498" w:rsidRPr="00F06D5A">
        <w:rPr>
          <w:rFonts w:asciiTheme="minorHAnsi" w:hAnsiTheme="minorHAnsi" w:cstheme="minorHAnsi"/>
          <w:b/>
          <w:bCs/>
        </w:rPr>
        <w:t xml:space="preserve">         </w:t>
      </w:r>
      <w:r w:rsidR="00DF3BEF" w:rsidRPr="00F06D5A">
        <w:rPr>
          <w:rFonts w:asciiTheme="minorHAnsi" w:hAnsiTheme="minorHAnsi" w:cstheme="minorHAnsi"/>
          <w:b/>
          <w:bCs/>
        </w:rPr>
        <w:t>Statement of f</w:t>
      </w:r>
      <w:r w:rsidRPr="00F06D5A">
        <w:rPr>
          <w:rFonts w:asciiTheme="minorHAnsi" w:hAnsiTheme="minorHAnsi" w:cstheme="minorHAnsi"/>
          <w:b/>
          <w:bCs/>
        </w:rPr>
        <w:t xml:space="preserve">inancial controls and </w:t>
      </w:r>
      <w:r w:rsidR="0055067E" w:rsidRPr="00F06D5A">
        <w:rPr>
          <w:rFonts w:asciiTheme="minorHAnsi" w:hAnsiTheme="minorHAnsi" w:cstheme="minorHAnsi"/>
          <w:b/>
          <w:bCs/>
        </w:rPr>
        <w:t>monitoring arrangements</w:t>
      </w:r>
    </w:p>
    <w:p w14:paraId="751E6AFE" w14:textId="77777777" w:rsidR="00442498" w:rsidRPr="00F06D5A" w:rsidRDefault="00442498" w:rsidP="00FF3F42">
      <w:pPr>
        <w:ind w:left="709" w:hanging="709"/>
        <w:jc w:val="both"/>
        <w:rPr>
          <w:rFonts w:asciiTheme="minorHAnsi" w:hAnsiTheme="minorHAnsi" w:cstheme="minorHAnsi"/>
          <w:b/>
          <w:bCs/>
        </w:rPr>
      </w:pPr>
    </w:p>
    <w:p w14:paraId="2AFB7ED9" w14:textId="77777777" w:rsidR="0055067E" w:rsidRPr="00F06D5A" w:rsidRDefault="00E80DB4" w:rsidP="00FF3F42">
      <w:pPr>
        <w:tabs>
          <w:tab w:val="left" w:pos="709"/>
        </w:tabs>
        <w:jc w:val="both"/>
        <w:rPr>
          <w:rFonts w:asciiTheme="minorHAnsi" w:hAnsiTheme="minorHAnsi" w:cstheme="minorHAnsi"/>
        </w:rPr>
      </w:pPr>
      <w:r w:rsidRPr="00F06D5A">
        <w:rPr>
          <w:rFonts w:asciiTheme="minorHAnsi" w:hAnsiTheme="minorHAnsi" w:cstheme="minorHAnsi"/>
        </w:rPr>
        <w:t>3</w:t>
      </w:r>
      <w:r w:rsidR="00442498" w:rsidRPr="00F06D5A">
        <w:rPr>
          <w:rFonts w:asciiTheme="minorHAnsi" w:hAnsiTheme="minorHAnsi" w:cstheme="minorHAnsi"/>
        </w:rPr>
        <w:t xml:space="preserve">.1      </w:t>
      </w:r>
      <w:r w:rsidR="0055067E" w:rsidRPr="00F06D5A">
        <w:rPr>
          <w:rFonts w:asciiTheme="minorHAnsi" w:hAnsiTheme="minorHAnsi" w:cstheme="minorHAnsi"/>
        </w:rPr>
        <w:t>The aims of internal financial controls are</w:t>
      </w:r>
      <w:r w:rsidR="00442498" w:rsidRPr="00F06D5A">
        <w:rPr>
          <w:rFonts w:asciiTheme="minorHAnsi" w:hAnsiTheme="minorHAnsi" w:cstheme="minorHAnsi"/>
        </w:rPr>
        <w:t xml:space="preserve"> to</w:t>
      </w:r>
      <w:r w:rsidR="0055067E" w:rsidRPr="00F06D5A">
        <w:rPr>
          <w:rFonts w:asciiTheme="minorHAnsi" w:hAnsiTheme="minorHAnsi" w:cstheme="minorHAnsi"/>
        </w:rPr>
        <w:t>:</w:t>
      </w:r>
    </w:p>
    <w:p w14:paraId="0D3E05F4" w14:textId="77777777" w:rsidR="0055067E" w:rsidRPr="00F06D5A" w:rsidRDefault="0055067E" w:rsidP="00FF3F42">
      <w:pPr>
        <w:jc w:val="both"/>
        <w:rPr>
          <w:rFonts w:asciiTheme="minorHAnsi" w:hAnsiTheme="minorHAnsi" w:cstheme="minorHAnsi"/>
        </w:rPr>
      </w:pPr>
    </w:p>
    <w:p w14:paraId="1F77212F" w14:textId="77777777" w:rsidR="0055067E" w:rsidRPr="00F06D5A" w:rsidRDefault="0055067E" w:rsidP="00FF3F42">
      <w:pPr>
        <w:pStyle w:val="ListParagraph"/>
        <w:numPr>
          <w:ilvl w:val="0"/>
          <w:numId w:val="19"/>
        </w:numPr>
        <w:tabs>
          <w:tab w:val="left" w:pos="1134"/>
        </w:tabs>
        <w:ind w:hanging="11"/>
        <w:jc w:val="both"/>
        <w:rPr>
          <w:rFonts w:asciiTheme="minorHAnsi" w:hAnsiTheme="minorHAnsi" w:cstheme="minorHAnsi"/>
        </w:rPr>
      </w:pPr>
      <w:r w:rsidRPr="00F06D5A">
        <w:rPr>
          <w:rFonts w:asciiTheme="minorHAnsi" w:hAnsiTheme="minorHAnsi" w:cstheme="minorHAnsi"/>
        </w:rPr>
        <w:t xml:space="preserve">protect the </w:t>
      </w:r>
      <w:r w:rsidR="00442498" w:rsidRPr="00F06D5A">
        <w:rPr>
          <w:rFonts w:asciiTheme="minorHAnsi" w:hAnsiTheme="minorHAnsi" w:cstheme="minorHAnsi"/>
        </w:rPr>
        <w:t>C</w:t>
      </w:r>
      <w:r w:rsidRPr="00F06D5A">
        <w:rPr>
          <w:rFonts w:asciiTheme="minorHAnsi" w:hAnsiTheme="minorHAnsi" w:cstheme="minorHAnsi"/>
        </w:rPr>
        <w:t>harity’s assets</w:t>
      </w:r>
    </w:p>
    <w:p w14:paraId="3840BCC0" w14:textId="4316B84F" w:rsidR="0055067E" w:rsidRPr="00F06D5A" w:rsidRDefault="0055067E" w:rsidP="00FF3F42">
      <w:pPr>
        <w:pStyle w:val="ListParagraph"/>
        <w:numPr>
          <w:ilvl w:val="0"/>
          <w:numId w:val="19"/>
        </w:numPr>
        <w:tabs>
          <w:tab w:val="left" w:pos="1134"/>
        </w:tabs>
        <w:ind w:hanging="11"/>
        <w:jc w:val="both"/>
        <w:rPr>
          <w:rFonts w:asciiTheme="minorHAnsi" w:hAnsiTheme="minorHAnsi" w:cstheme="minorHAnsi"/>
        </w:rPr>
      </w:pPr>
      <w:r w:rsidRPr="00F06D5A">
        <w:rPr>
          <w:rFonts w:asciiTheme="minorHAnsi" w:hAnsiTheme="minorHAnsi" w:cstheme="minorHAnsi"/>
        </w:rPr>
        <w:t>identify and manage the risk of conflicts of interest, loss, waste, theft</w:t>
      </w:r>
      <w:r w:rsidR="00EA7DE3" w:rsidRPr="00F06D5A">
        <w:rPr>
          <w:rFonts w:asciiTheme="minorHAnsi" w:hAnsiTheme="minorHAnsi" w:cstheme="minorHAnsi"/>
        </w:rPr>
        <w:t>,</w:t>
      </w:r>
      <w:r w:rsidRPr="00F06D5A">
        <w:rPr>
          <w:rFonts w:asciiTheme="minorHAnsi" w:hAnsiTheme="minorHAnsi" w:cstheme="minorHAnsi"/>
        </w:rPr>
        <w:t xml:space="preserve"> or fraud</w:t>
      </w:r>
    </w:p>
    <w:p w14:paraId="2695DFD4" w14:textId="77777777" w:rsidR="0055067E" w:rsidRPr="00F06D5A" w:rsidRDefault="0055067E" w:rsidP="00FF3F42">
      <w:pPr>
        <w:pStyle w:val="ListParagraph"/>
        <w:numPr>
          <w:ilvl w:val="0"/>
          <w:numId w:val="19"/>
        </w:numPr>
        <w:tabs>
          <w:tab w:val="left" w:pos="1134"/>
        </w:tabs>
        <w:ind w:hanging="11"/>
        <w:jc w:val="both"/>
        <w:rPr>
          <w:rFonts w:asciiTheme="minorHAnsi" w:hAnsiTheme="minorHAnsi" w:cstheme="minorHAnsi"/>
        </w:rPr>
      </w:pPr>
      <w:r w:rsidRPr="00F06D5A">
        <w:rPr>
          <w:rFonts w:asciiTheme="minorHAnsi" w:hAnsiTheme="minorHAnsi" w:cstheme="minorHAnsi"/>
        </w:rPr>
        <w:t>ensure that financial reporting is robust</w:t>
      </w:r>
    </w:p>
    <w:p w14:paraId="5EB885D4" w14:textId="51AB0D5E" w:rsidR="0055067E" w:rsidRPr="00F06D5A" w:rsidRDefault="0055067E" w:rsidP="00FF3F42">
      <w:pPr>
        <w:pStyle w:val="ListParagraph"/>
        <w:numPr>
          <w:ilvl w:val="0"/>
          <w:numId w:val="19"/>
        </w:numPr>
        <w:tabs>
          <w:tab w:val="left" w:pos="1134"/>
        </w:tabs>
        <w:ind w:hanging="11"/>
        <w:jc w:val="both"/>
        <w:rPr>
          <w:rFonts w:asciiTheme="minorHAnsi" w:hAnsiTheme="minorHAnsi" w:cstheme="minorHAnsi"/>
        </w:rPr>
      </w:pPr>
      <w:r w:rsidRPr="00F06D5A">
        <w:rPr>
          <w:rFonts w:asciiTheme="minorHAnsi" w:hAnsiTheme="minorHAnsi" w:cstheme="minorHAnsi"/>
        </w:rPr>
        <w:t xml:space="preserve">ensure that the </w:t>
      </w:r>
      <w:r w:rsidR="008469CA" w:rsidRPr="00F06D5A">
        <w:rPr>
          <w:rFonts w:asciiTheme="minorHAnsi" w:hAnsiTheme="minorHAnsi" w:cstheme="minorHAnsi"/>
        </w:rPr>
        <w:t xml:space="preserve">Trustees </w:t>
      </w:r>
      <w:r w:rsidRPr="00F06D5A">
        <w:rPr>
          <w:rFonts w:asciiTheme="minorHAnsi" w:hAnsiTheme="minorHAnsi" w:cstheme="minorHAnsi"/>
        </w:rPr>
        <w:t>compl</w:t>
      </w:r>
      <w:r w:rsidR="008469CA" w:rsidRPr="00F06D5A">
        <w:rPr>
          <w:rFonts w:asciiTheme="minorHAnsi" w:hAnsiTheme="minorHAnsi" w:cstheme="minorHAnsi"/>
        </w:rPr>
        <w:t>y</w:t>
      </w:r>
      <w:r w:rsidRPr="00F06D5A">
        <w:rPr>
          <w:rFonts w:asciiTheme="minorHAnsi" w:hAnsiTheme="minorHAnsi" w:cstheme="minorHAnsi"/>
        </w:rPr>
        <w:t xml:space="preserve"> with charity law and </w:t>
      </w:r>
      <w:r w:rsidR="00442498" w:rsidRPr="00F06D5A">
        <w:rPr>
          <w:rFonts w:asciiTheme="minorHAnsi" w:hAnsiTheme="minorHAnsi" w:cstheme="minorHAnsi"/>
        </w:rPr>
        <w:t xml:space="preserve">finance </w:t>
      </w:r>
      <w:r w:rsidRPr="00F06D5A">
        <w:rPr>
          <w:rFonts w:asciiTheme="minorHAnsi" w:hAnsiTheme="minorHAnsi" w:cstheme="minorHAnsi"/>
        </w:rPr>
        <w:t>regulation</w:t>
      </w:r>
      <w:r w:rsidR="00442498" w:rsidRPr="00F06D5A">
        <w:rPr>
          <w:rFonts w:asciiTheme="minorHAnsi" w:hAnsiTheme="minorHAnsi" w:cstheme="minorHAnsi"/>
        </w:rPr>
        <w:t>s</w:t>
      </w:r>
    </w:p>
    <w:p w14:paraId="67F31099" w14:textId="77777777" w:rsidR="0055067E" w:rsidRPr="00F06D5A" w:rsidRDefault="0055067E" w:rsidP="00FF3F42">
      <w:pPr>
        <w:jc w:val="both"/>
        <w:rPr>
          <w:rFonts w:asciiTheme="minorHAnsi" w:hAnsiTheme="minorHAnsi" w:cstheme="minorHAnsi"/>
        </w:rPr>
      </w:pPr>
    </w:p>
    <w:p w14:paraId="4014EBA3" w14:textId="776FE858" w:rsidR="00BA2900" w:rsidRPr="00F06D5A" w:rsidRDefault="00E80DB4" w:rsidP="001F1649">
      <w:pPr>
        <w:tabs>
          <w:tab w:val="left" w:pos="1134"/>
        </w:tabs>
        <w:ind w:left="567" w:hanging="567"/>
        <w:jc w:val="both"/>
        <w:rPr>
          <w:rFonts w:asciiTheme="minorHAnsi" w:hAnsiTheme="minorHAnsi" w:cstheme="minorHAnsi"/>
        </w:rPr>
      </w:pPr>
      <w:r w:rsidRPr="00F06D5A">
        <w:rPr>
          <w:rFonts w:asciiTheme="minorHAnsi" w:hAnsiTheme="minorHAnsi" w:cstheme="minorHAnsi"/>
        </w:rPr>
        <w:t>3</w:t>
      </w:r>
      <w:r w:rsidR="00442498" w:rsidRPr="00F06D5A">
        <w:rPr>
          <w:rFonts w:asciiTheme="minorHAnsi" w:hAnsiTheme="minorHAnsi" w:cstheme="minorHAnsi"/>
        </w:rPr>
        <w:t>.2</w:t>
      </w:r>
      <w:r w:rsidR="00442498" w:rsidRPr="00F06D5A">
        <w:rPr>
          <w:rFonts w:asciiTheme="minorHAnsi" w:hAnsiTheme="minorHAnsi" w:cstheme="minorHAnsi"/>
        </w:rPr>
        <w:tab/>
      </w:r>
      <w:r w:rsidR="0055067E" w:rsidRPr="00F06D5A">
        <w:rPr>
          <w:rFonts w:asciiTheme="minorHAnsi" w:hAnsiTheme="minorHAnsi" w:cstheme="minorHAnsi"/>
        </w:rPr>
        <w:t xml:space="preserve">The </w:t>
      </w:r>
      <w:r w:rsidR="008469CA" w:rsidRPr="00F06D5A">
        <w:rPr>
          <w:rFonts w:asciiTheme="minorHAnsi" w:hAnsiTheme="minorHAnsi" w:cstheme="minorHAnsi"/>
        </w:rPr>
        <w:t xml:space="preserve">Trustees </w:t>
      </w:r>
      <w:r w:rsidR="00DF3BEF" w:rsidRPr="00F06D5A">
        <w:rPr>
          <w:rFonts w:asciiTheme="minorHAnsi" w:hAnsiTheme="minorHAnsi" w:cstheme="minorHAnsi"/>
        </w:rPr>
        <w:t xml:space="preserve">undertake to </w:t>
      </w:r>
      <w:r w:rsidR="00442498" w:rsidRPr="00F06D5A">
        <w:rPr>
          <w:rFonts w:asciiTheme="minorHAnsi" w:hAnsiTheme="minorHAnsi" w:cstheme="minorHAnsi"/>
        </w:rPr>
        <w:t xml:space="preserve">conduct an annual review </w:t>
      </w:r>
      <w:r w:rsidR="0055067E" w:rsidRPr="00F06D5A">
        <w:rPr>
          <w:rFonts w:asciiTheme="minorHAnsi" w:hAnsiTheme="minorHAnsi" w:cstheme="minorHAnsi"/>
        </w:rPr>
        <w:t xml:space="preserve">of the effectiveness of the </w:t>
      </w:r>
      <w:r w:rsidR="00442498" w:rsidRPr="00F06D5A">
        <w:rPr>
          <w:rFonts w:asciiTheme="minorHAnsi" w:hAnsiTheme="minorHAnsi" w:cstheme="minorHAnsi"/>
        </w:rPr>
        <w:t>C</w:t>
      </w:r>
      <w:r w:rsidR="0055067E" w:rsidRPr="00F06D5A">
        <w:rPr>
          <w:rFonts w:asciiTheme="minorHAnsi" w:hAnsiTheme="minorHAnsi" w:cstheme="minorHAnsi"/>
        </w:rPr>
        <w:t>harity’s internal financial controls</w:t>
      </w:r>
      <w:r w:rsidR="00442498" w:rsidRPr="00F06D5A">
        <w:rPr>
          <w:rFonts w:asciiTheme="minorHAnsi" w:hAnsiTheme="minorHAnsi" w:cstheme="minorHAnsi"/>
        </w:rPr>
        <w:t xml:space="preserve">, </w:t>
      </w:r>
      <w:r w:rsidR="0055067E" w:rsidRPr="00F06D5A">
        <w:rPr>
          <w:rFonts w:asciiTheme="minorHAnsi" w:hAnsiTheme="minorHAnsi" w:cstheme="minorHAnsi"/>
        </w:rPr>
        <w:t>includ</w:t>
      </w:r>
      <w:r w:rsidR="00442498" w:rsidRPr="00F06D5A">
        <w:rPr>
          <w:rFonts w:asciiTheme="minorHAnsi" w:hAnsiTheme="minorHAnsi" w:cstheme="minorHAnsi"/>
        </w:rPr>
        <w:t>ing</w:t>
      </w:r>
      <w:r w:rsidR="0055067E" w:rsidRPr="00F06D5A">
        <w:rPr>
          <w:rFonts w:asciiTheme="minorHAnsi" w:hAnsiTheme="minorHAnsi" w:cstheme="minorHAnsi"/>
        </w:rPr>
        <w:t xml:space="preserve"> an assessment of whether the controls are relevant to, and appropriate for, the </w:t>
      </w:r>
      <w:r w:rsidR="00442498" w:rsidRPr="00F06D5A">
        <w:rPr>
          <w:rFonts w:asciiTheme="minorHAnsi" w:hAnsiTheme="minorHAnsi" w:cstheme="minorHAnsi"/>
        </w:rPr>
        <w:t>C</w:t>
      </w:r>
      <w:r w:rsidR="0055067E" w:rsidRPr="00F06D5A">
        <w:rPr>
          <w:rFonts w:asciiTheme="minorHAnsi" w:hAnsiTheme="minorHAnsi" w:cstheme="minorHAnsi"/>
        </w:rPr>
        <w:t>harity</w:t>
      </w:r>
      <w:r w:rsidR="00442498" w:rsidRPr="00F06D5A">
        <w:rPr>
          <w:rFonts w:asciiTheme="minorHAnsi" w:hAnsiTheme="minorHAnsi" w:cstheme="minorHAnsi"/>
        </w:rPr>
        <w:t>.</w:t>
      </w:r>
    </w:p>
    <w:p w14:paraId="7DA0A17B" w14:textId="77777777" w:rsidR="00E80DB4" w:rsidRPr="00F06D5A" w:rsidRDefault="00E80DB4" w:rsidP="00FF3F42">
      <w:pPr>
        <w:ind w:left="567" w:hanging="567"/>
        <w:jc w:val="both"/>
        <w:rPr>
          <w:rFonts w:asciiTheme="minorHAnsi" w:hAnsiTheme="minorHAnsi" w:cstheme="minorHAnsi"/>
        </w:rPr>
      </w:pPr>
    </w:p>
    <w:p w14:paraId="165FE0A6" w14:textId="73ED6C73" w:rsidR="00BA2900" w:rsidRPr="00F06D5A" w:rsidRDefault="00E80DB4" w:rsidP="00FF3F42">
      <w:pPr>
        <w:tabs>
          <w:tab w:val="left" w:pos="567"/>
        </w:tabs>
        <w:ind w:left="567" w:hanging="567"/>
        <w:jc w:val="both"/>
        <w:rPr>
          <w:rFonts w:asciiTheme="minorHAnsi" w:hAnsiTheme="minorHAnsi" w:cstheme="minorHAnsi"/>
        </w:rPr>
      </w:pPr>
      <w:r w:rsidRPr="00F06D5A">
        <w:rPr>
          <w:rFonts w:asciiTheme="minorHAnsi" w:hAnsiTheme="minorHAnsi" w:cstheme="minorHAnsi"/>
        </w:rPr>
        <w:t>3</w:t>
      </w:r>
      <w:r w:rsidR="00BA2900" w:rsidRPr="00F06D5A">
        <w:rPr>
          <w:rFonts w:asciiTheme="minorHAnsi" w:hAnsiTheme="minorHAnsi" w:cstheme="minorHAnsi"/>
        </w:rPr>
        <w:t>.</w:t>
      </w:r>
      <w:r w:rsidR="002A7876" w:rsidRPr="00F06D5A">
        <w:rPr>
          <w:rFonts w:asciiTheme="minorHAnsi" w:hAnsiTheme="minorHAnsi" w:cstheme="minorHAnsi"/>
        </w:rPr>
        <w:t>3</w:t>
      </w:r>
      <w:r w:rsidR="0055067E" w:rsidRPr="00F06D5A">
        <w:rPr>
          <w:rFonts w:asciiTheme="minorHAnsi" w:hAnsiTheme="minorHAnsi" w:cstheme="minorHAnsi"/>
        </w:rPr>
        <w:t xml:space="preserve"> </w:t>
      </w:r>
      <w:r w:rsidR="00BA2900" w:rsidRPr="00F06D5A">
        <w:rPr>
          <w:rFonts w:asciiTheme="minorHAnsi" w:hAnsiTheme="minorHAnsi" w:cstheme="minorHAnsi"/>
        </w:rPr>
        <w:t xml:space="preserve">    The</w:t>
      </w:r>
      <w:r w:rsidR="0055067E" w:rsidRPr="00F06D5A">
        <w:rPr>
          <w:rFonts w:asciiTheme="minorHAnsi" w:hAnsiTheme="minorHAnsi" w:cstheme="minorHAnsi"/>
        </w:rPr>
        <w:t xml:space="preserve"> controls put in place </w:t>
      </w:r>
      <w:r w:rsidR="00BA2900" w:rsidRPr="00F06D5A">
        <w:rPr>
          <w:rFonts w:asciiTheme="minorHAnsi" w:hAnsiTheme="minorHAnsi" w:cstheme="minorHAnsi"/>
        </w:rPr>
        <w:t>will</w:t>
      </w:r>
      <w:r w:rsidR="0055067E" w:rsidRPr="00F06D5A">
        <w:rPr>
          <w:rFonts w:asciiTheme="minorHAnsi" w:hAnsiTheme="minorHAnsi" w:cstheme="minorHAnsi"/>
        </w:rPr>
        <w:t xml:space="preserve"> be monitored </w:t>
      </w:r>
      <w:r w:rsidR="00BA2900" w:rsidRPr="00F06D5A">
        <w:rPr>
          <w:rFonts w:asciiTheme="minorHAnsi" w:hAnsiTheme="minorHAnsi" w:cstheme="minorHAnsi"/>
        </w:rPr>
        <w:t xml:space="preserve">on a regular basis </w:t>
      </w:r>
      <w:r w:rsidR="0055067E" w:rsidRPr="00F06D5A">
        <w:rPr>
          <w:rFonts w:asciiTheme="minorHAnsi" w:hAnsiTheme="minorHAnsi" w:cstheme="minorHAnsi"/>
        </w:rPr>
        <w:t xml:space="preserve">to ensure that they are complied with and </w:t>
      </w:r>
      <w:r w:rsidR="00BA2900" w:rsidRPr="00F06D5A">
        <w:rPr>
          <w:rFonts w:asciiTheme="minorHAnsi" w:hAnsiTheme="minorHAnsi" w:cstheme="minorHAnsi"/>
        </w:rPr>
        <w:t xml:space="preserve">that they </w:t>
      </w:r>
      <w:r w:rsidR="0055067E" w:rsidRPr="00F06D5A">
        <w:rPr>
          <w:rFonts w:asciiTheme="minorHAnsi" w:hAnsiTheme="minorHAnsi" w:cstheme="minorHAnsi"/>
        </w:rPr>
        <w:t>provide a</w:t>
      </w:r>
      <w:r w:rsidR="003D2E62" w:rsidRPr="00F06D5A">
        <w:rPr>
          <w:rFonts w:asciiTheme="minorHAnsi" w:hAnsiTheme="minorHAnsi" w:cstheme="minorHAnsi"/>
        </w:rPr>
        <w:t xml:space="preserve"> </w:t>
      </w:r>
      <w:r w:rsidR="0055067E" w:rsidRPr="00F06D5A">
        <w:rPr>
          <w:rFonts w:asciiTheme="minorHAnsi" w:hAnsiTheme="minorHAnsi" w:cstheme="minorHAnsi"/>
        </w:rPr>
        <w:t>robust system for managing financial risk.</w:t>
      </w:r>
    </w:p>
    <w:p w14:paraId="75A64ACA" w14:textId="77777777" w:rsidR="00F06D5A" w:rsidRDefault="00F06D5A" w:rsidP="00F06D5A">
      <w:pPr>
        <w:tabs>
          <w:tab w:val="left" w:pos="567"/>
        </w:tabs>
        <w:jc w:val="both"/>
        <w:rPr>
          <w:rFonts w:asciiTheme="minorHAnsi" w:hAnsiTheme="minorHAnsi" w:cstheme="minorHAnsi"/>
        </w:rPr>
      </w:pPr>
    </w:p>
    <w:p w14:paraId="61FC0CC6" w14:textId="3DC46C6B" w:rsidR="00002772" w:rsidRDefault="00F06D5A" w:rsidP="00F06D5A">
      <w:pPr>
        <w:tabs>
          <w:tab w:val="left" w:pos="567"/>
        </w:tabs>
        <w:ind w:left="567" w:hanging="567"/>
        <w:jc w:val="both"/>
        <w:rPr>
          <w:rFonts w:asciiTheme="minorHAnsi" w:hAnsiTheme="minorHAnsi" w:cstheme="minorHAnsi"/>
        </w:rPr>
      </w:pPr>
      <w:r>
        <w:rPr>
          <w:rFonts w:asciiTheme="minorHAnsi" w:hAnsiTheme="minorHAnsi" w:cstheme="minorHAnsi"/>
        </w:rPr>
        <w:t>3.4</w:t>
      </w:r>
      <w:r>
        <w:rPr>
          <w:rFonts w:asciiTheme="minorHAnsi" w:hAnsiTheme="minorHAnsi" w:cstheme="minorHAnsi"/>
        </w:rPr>
        <w:tab/>
      </w:r>
      <w:r w:rsidR="00FF3F42" w:rsidRPr="00F06D5A">
        <w:rPr>
          <w:rFonts w:asciiTheme="minorHAnsi" w:hAnsiTheme="minorHAnsi" w:cstheme="minorHAnsi"/>
        </w:rPr>
        <w:t xml:space="preserve">An </w:t>
      </w:r>
      <w:r w:rsidR="00E80DB4" w:rsidRPr="00F06D5A">
        <w:rPr>
          <w:rFonts w:asciiTheme="minorHAnsi" w:hAnsiTheme="minorHAnsi" w:cstheme="minorHAnsi"/>
        </w:rPr>
        <w:t xml:space="preserve">external audit </w:t>
      </w:r>
      <w:r w:rsidR="00DF3BEF" w:rsidRPr="00F06D5A">
        <w:rPr>
          <w:rFonts w:asciiTheme="minorHAnsi" w:hAnsiTheme="minorHAnsi" w:cstheme="minorHAnsi"/>
        </w:rPr>
        <w:t>will be</w:t>
      </w:r>
      <w:r w:rsidR="00E80DB4" w:rsidRPr="00F06D5A">
        <w:rPr>
          <w:rFonts w:asciiTheme="minorHAnsi" w:hAnsiTheme="minorHAnsi" w:cstheme="minorHAnsi"/>
        </w:rPr>
        <w:t xml:space="preserve"> carried </w:t>
      </w:r>
      <w:r w:rsidR="0059474A" w:rsidRPr="00F06D5A">
        <w:rPr>
          <w:rFonts w:asciiTheme="minorHAnsi" w:hAnsiTheme="minorHAnsi" w:cstheme="minorHAnsi"/>
        </w:rPr>
        <w:t xml:space="preserve">out </w:t>
      </w:r>
      <w:r w:rsidR="00E013F8" w:rsidRPr="00F06D5A">
        <w:rPr>
          <w:rFonts w:asciiTheme="minorHAnsi" w:hAnsiTheme="minorHAnsi" w:cstheme="minorHAnsi"/>
        </w:rPr>
        <w:t xml:space="preserve">both quarterly and </w:t>
      </w:r>
      <w:r w:rsidR="00E80DB4" w:rsidRPr="00F06D5A">
        <w:rPr>
          <w:rFonts w:asciiTheme="minorHAnsi" w:hAnsiTheme="minorHAnsi" w:cstheme="minorHAnsi"/>
        </w:rPr>
        <w:t>annually to check the o</w:t>
      </w:r>
      <w:r w:rsidR="0055067E" w:rsidRPr="00F06D5A">
        <w:rPr>
          <w:rFonts w:asciiTheme="minorHAnsi" w:hAnsiTheme="minorHAnsi" w:cstheme="minorHAnsi"/>
        </w:rPr>
        <w:t>peration of the internal control systems</w:t>
      </w:r>
      <w:r w:rsidR="00E80DB4" w:rsidRPr="00F06D5A">
        <w:rPr>
          <w:rFonts w:asciiTheme="minorHAnsi" w:hAnsiTheme="minorHAnsi" w:cstheme="minorHAnsi"/>
        </w:rPr>
        <w:t xml:space="preserve"> and </w:t>
      </w:r>
      <w:r w:rsidR="0055067E" w:rsidRPr="00F06D5A">
        <w:rPr>
          <w:rFonts w:asciiTheme="minorHAnsi" w:hAnsiTheme="minorHAnsi" w:cstheme="minorHAnsi"/>
        </w:rPr>
        <w:t>identif</w:t>
      </w:r>
      <w:r w:rsidR="00E80DB4" w:rsidRPr="00F06D5A">
        <w:rPr>
          <w:rFonts w:asciiTheme="minorHAnsi" w:hAnsiTheme="minorHAnsi" w:cstheme="minorHAnsi"/>
        </w:rPr>
        <w:t>y</w:t>
      </w:r>
      <w:r w:rsidR="0055067E" w:rsidRPr="00F06D5A">
        <w:rPr>
          <w:rFonts w:asciiTheme="minorHAnsi" w:hAnsiTheme="minorHAnsi" w:cstheme="minorHAnsi"/>
        </w:rPr>
        <w:t xml:space="preserve"> </w:t>
      </w:r>
      <w:r w:rsidR="00E80DB4" w:rsidRPr="00F06D5A">
        <w:rPr>
          <w:rFonts w:asciiTheme="minorHAnsi" w:hAnsiTheme="minorHAnsi" w:cstheme="minorHAnsi"/>
        </w:rPr>
        <w:t>any</w:t>
      </w:r>
      <w:r w:rsidR="00604F9A" w:rsidRPr="00F06D5A">
        <w:rPr>
          <w:rFonts w:asciiTheme="minorHAnsi" w:hAnsiTheme="minorHAnsi" w:cstheme="minorHAnsi"/>
        </w:rPr>
        <w:t xml:space="preserve"> </w:t>
      </w:r>
      <w:r w:rsidR="0055067E" w:rsidRPr="00F06D5A">
        <w:rPr>
          <w:rFonts w:asciiTheme="minorHAnsi" w:hAnsiTheme="minorHAnsi" w:cstheme="minorHAnsi"/>
        </w:rPr>
        <w:t>error</w:t>
      </w:r>
      <w:r w:rsidR="00E80DB4" w:rsidRPr="00F06D5A">
        <w:rPr>
          <w:rFonts w:asciiTheme="minorHAnsi" w:hAnsiTheme="minorHAnsi" w:cstheme="minorHAnsi"/>
        </w:rPr>
        <w:t>s</w:t>
      </w:r>
      <w:r w:rsidR="0055067E" w:rsidRPr="00F06D5A">
        <w:rPr>
          <w:rFonts w:asciiTheme="minorHAnsi" w:hAnsiTheme="minorHAnsi" w:cstheme="minorHAnsi"/>
        </w:rPr>
        <w:t xml:space="preserve"> or misstatement</w:t>
      </w:r>
      <w:r w:rsidR="00E80DB4" w:rsidRPr="00F06D5A">
        <w:rPr>
          <w:rFonts w:asciiTheme="minorHAnsi" w:hAnsiTheme="minorHAnsi" w:cstheme="minorHAnsi"/>
        </w:rPr>
        <w:t>s</w:t>
      </w:r>
      <w:r w:rsidR="0055067E" w:rsidRPr="00F06D5A">
        <w:rPr>
          <w:rFonts w:asciiTheme="minorHAnsi" w:hAnsiTheme="minorHAnsi" w:cstheme="minorHAnsi"/>
        </w:rPr>
        <w:t xml:space="preserve"> in the</w:t>
      </w:r>
      <w:r w:rsidR="00FF3F42" w:rsidRPr="00F06D5A">
        <w:rPr>
          <w:rFonts w:asciiTheme="minorHAnsi" w:hAnsiTheme="minorHAnsi" w:cstheme="minorHAnsi"/>
        </w:rPr>
        <w:t xml:space="preserve"> </w:t>
      </w:r>
      <w:r w:rsidR="0055067E" w:rsidRPr="00F06D5A">
        <w:rPr>
          <w:rFonts w:asciiTheme="minorHAnsi" w:hAnsiTheme="minorHAnsi" w:cstheme="minorHAnsi"/>
        </w:rPr>
        <w:t>published accounts.</w:t>
      </w:r>
    </w:p>
    <w:p w14:paraId="6B180530" w14:textId="77777777" w:rsidR="007E3ECE" w:rsidRPr="00F06D5A" w:rsidRDefault="007E3ECE" w:rsidP="00F06D5A">
      <w:pPr>
        <w:tabs>
          <w:tab w:val="left" w:pos="567"/>
        </w:tabs>
        <w:ind w:left="567" w:hanging="567"/>
        <w:jc w:val="both"/>
        <w:rPr>
          <w:rFonts w:asciiTheme="minorHAnsi" w:hAnsiTheme="minorHAnsi" w:cstheme="minorHAnsi"/>
        </w:rPr>
      </w:pPr>
    </w:p>
    <w:p w14:paraId="1D9498A5" w14:textId="77777777" w:rsidR="00002772" w:rsidRPr="00F06D5A" w:rsidRDefault="00002772" w:rsidP="00FF3F42">
      <w:pPr>
        <w:tabs>
          <w:tab w:val="left" w:pos="567"/>
        </w:tabs>
        <w:ind w:left="567" w:hanging="567"/>
        <w:jc w:val="both"/>
        <w:rPr>
          <w:rFonts w:asciiTheme="minorHAnsi" w:hAnsiTheme="minorHAnsi" w:cstheme="minorHAnsi"/>
          <w:b/>
          <w:bCs/>
        </w:rPr>
      </w:pPr>
    </w:p>
    <w:p w14:paraId="0E54A773" w14:textId="377963DE" w:rsidR="003D2E62" w:rsidRPr="00F06D5A" w:rsidRDefault="003D2E62" w:rsidP="00FF3F42">
      <w:pPr>
        <w:tabs>
          <w:tab w:val="left" w:pos="567"/>
        </w:tabs>
        <w:ind w:left="567" w:hanging="567"/>
        <w:jc w:val="both"/>
        <w:rPr>
          <w:rFonts w:asciiTheme="minorHAnsi" w:hAnsiTheme="minorHAnsi" w:cstheme="minorHAnsi"/>
          <w:b/>
          <w:bCs/>
        </w:rPr>
      </w:pPr>
      <w:r w:rsidRPr="00F06D5A">
        <w:rPr>
          <w:rFonts w:asciiTheme="minorHAnsi" w:hAnsiTheme="minorHAnsi" w:cstheme="minorHAnsi"/>
          <w:b/>
          <w:bCs/>
        </w:rPr>
        <w:lastRenderedPageBreak/>
        <w:t>4.</w:t>
      </w:r>
      <w:r w:rsidRPr="00F06D5A">
        <w:rPr>
          <w:rFonts w:asciiTheme="minorHAnsi" w:hAnsiTheme="minorHAnsi" w:cstheme="minorHAnsi"/>
          <w:b/>
          <w:bCs/>
        </w:rPr>
        <w:tab/>
        <w:t>Financial information</w:t>
      </w:r>
    </w:p>
    <w:p w14:paraId="60A89F59" w14:textId="77777777" w:rsidR="003D2E62" w:rsidRPr="00F06D5A" w:rsidRDefault="003D2E62" w:rsidP="00FF3F42">
      <w:pPr>
        <w:tabs>
          <w:tab w:val="left" w:pos="567"/>
        </w:tabs>
        <w:ind w:left="567" w:hanging="567"/>
        <w:jc w:val="both"/>
        <w:rPr>
          <w:rFonts w:asciiTheme="minorHAnsi" w:hAnsiTheme="minorHAnsi" w:cstheme="minorHAnsi"/>
        </w:rPr>
      </w:pPr>
    </w:p>
    <w:p w14:paraId="3FF5F87E" w14:textId="6F677E5B" w:rsidR="003D2E62" w:rsidRPr="00F06D5A" w:rsidRDefault="003D2E62" w:rsidP="00FF3F42">
      <w:pPr>
        <w:tabs>
          <w:tab w:val="left" w:pos="567"/>
        </w:tabs>
        <w:ind w:left="567" w:hanging="567"/>
        <w:jc w:val="both"/>
        <w:rPr>
          <w:rFonts w:asciiTheme="minorHAnsi" w:hAnsiTheme="minorHAnsi" w:cstheme="minorHAnsi"/>
        </w:rPr>
      </w:pPr>
      <w:r w:rsidRPr="00F06D5A">
        <w:rPr>
          <w:rFonts w:asciiTheme="minorHAnsi" w:hAnsiTheme="minorHAnsi" w:cstheme="minorHAnsi"/>
        </w:rPr>
        <w:t>4.1</w:t>
      </w:r>
      <w:r w:rsidRPr="00F06D5A">
        <w:rPr>
          <w:rFonts w:asciiTheme="minorHAnsi" w:hAnsiTheme="minorHAnsi" w:cstheme="minorHAnsi"/>
        </w:rPr>
        <w:tab/>
      </w:r>
      <w:r w:rsidR="0055067E" w:rsidRPr="00F06D5A">
        <w:rPr>
          <w:rFonts w:asciiTheme="minorHAnsi" w:hAnsiTheme="minorHAnsi" w:cstheme="minorHAnsi"/>
        </w:rPr>
        <w:t>The financial information provided at each meeting</w:t>
      </w:r>
      <w:r w:rsidR="008469CA" w:rsidRPr="00F06D5A">
        <w:rPr>
          <w:rFonts w:asciiTheme="minorHAnsi" w:hAnsiTheme="minorHAnsi" w:cstheme="minorHAnsi"/>
        </w:rPr>
        <w:t xml:space="preserve"> of the Trustees (or any sub-committee as appropriate)</w:t>
      </w:r>
      <w:r w:rsidR="0055067E" w:rsidRPr="00F06D5A">
        <w:rPr>
          <w:rFonts w:asciiTheme="minorHAnsi" w:hAnsiTheme="minorHAnsi" w:cstheme="minorHAnsi"/>
        </w:rPr>
        <w:t xml:space="preserve"> </w:t>
      </w:r>
      <w:r w:rsidRPr="00F06D5A">
        <w:rPr>
          <w:rFonts w:asciiTheme="minorHAnsi" w:hAnsiTheme="minorHAnsi" w:cstheme="minorHAnsi"/>
        </w:rPr>
        <w:t xml:space="preserve">will </w:t>
      </w:r>
      <w:r w:rsidR="0055067E" w:rsidRPr="00F06D5A">
        <w:rPr>
          <w:rFonts w:asciiTheme="minorHAnsi" w:hAnsiTheme="minorHAnsi" w:cstheme="minorHAnsi"/>
        </w:rPr>
        <w:t xml:space="preserve">include details of the </w:t>
      </w:r>
      <w:r w:rsidRPr="00F06D5A">
        <w:rPr>
          <w:rFonts w:asciiTheme="minorHAnsi" w:hAnsiTheme="minorHAnsi" w:cstheme="minorHAnsi"/>
        </w:rPr>
        <w:t>C</w:t>
      </w:r>
      <w:r w:rsidR="0055067E" w:rsidRPr="00F06D5A">
        <w:rPr>
          <w:rFonts w:asciiTheme="minorHAnsi" w:hAnsiTheme="minorHAnsi" w:cstheme="minorHAnsi"/>
        </w:rPr>
        <w:t xml:space="preserve">harity’s financial position and performance. </w:t>
      </w:r>
      <w:r w:rsidRPr="00F06D5A">
        <w:rPr>
          <w:rFonts w:asciiTheme="minorHAnsi" w:hAnsiTheme="minorHAnsi" w:cstheme="minorHAnsi"/>
        </w:rPr>
        <w:t>The</w:t>
      </w:r>
      <w:r w:rsidR="008469CA" w:rsidRPr="00F06D5A">
        <w:rPr>
          <w:rFonts w:asciiTheme="minorHAnsi" w:hAnsiTheme="minorHAnsi" w:cstheme="minorHAnsi"/>
        </w:rPr>
        <w:t>se</w:t>
      </w:r>
      <w:r w:rsidRPr="00F06D5A">
        <w:rPr>
          <w:rFonts w:asciiTheme="minorHAnsi" w:hAnsiTheme="minorHAnsi" w:cstheme="minorHAnsi"/>
        </w:rPr>
        <w:t xml:space="preserve"> meeting</w:t>
      </w:r>
      <w:r w:rsidR="008469CA" w:rsidRPr="00F06D5A">
        <w:rPr>
          <w:rFonts w:asciiTheme="minorHAnsi" w:hAnsiTheme="minorHAnsi" w:cstheme="minorHAnsi"/>
        </w:rPr>
        <w:t>s</w:t>
      </w:r>
      <w:r w:rsidRPr="00F06D5A">
        <w:rPr>
          <w:rFonts w:asciiTheme="minorHAnsi" w:hAnsiTheme="minorHAnsi" w:cstheme="minorHAnsi"/>
        </w:rPr>
        <w:t xml:space="preserve"> will set aside a specific time within the </w:t>
      </w:r>
      <w:r w:rsidR="008469CA" w:rsidRPr="00F06D5A">
        <w:rPr>
          <w:rFonts w:asciiTheme="minorHAnsi" w:hAnsiTheme="minorHAnsi" w:cstheme="minorHAnsi"/>
        </w:rPr>
        <w:t xml:space="preserve">business of such meetings for </w:t>
      </w:r>
      <w:r w:rsidRPr="00F06D5A">
        <w:rPr>
          <w:rFonts w:asciiTheme="minorHAnsi" w:hAnsiTheme="minorHAnsi" w:cstheme="minorHAnsi"/>
        </w:rPr>
        <w:t>discussion of financial matters</w:t>
      </w:r>
      <w:r w:rsidR="00604F9A" w:rsidRPr="00F06D5A">
        <w:rPr>
          <w:rFonts w:asciiTheme="minorHAnsi" w:hAnsiTheme="minorHAnsi" w:cstheme="minorHAnsi"/>
        </w:rPr>
        <w:t>.</w:t>
      </w:r>
      <w:r w:rsidRPr="00F06D5A">
        <w:rPr>
          <w:rFonts w:asciiTheme="minorHAnsi" w:hAnsiTheme="minorHAnsi" w:cstheme="minorHAnsi"/>
        </w:rPr>
        <w:t xml:space="preserve"> </w:t>
      </w:r>
    </w:p>
    <w:p w14:paraId="5A4AC779" w14:textId="77777777" w:rsidR="003D2E62" w:rsidRPr="00F06D5A" w:rsidRDefault="003D2E62" w:rsidP="00FF3F42">
      <w:pPr>
        <w:tabs>
          <w:tab w:val="left" w:pos="567"/>
        </w:tabs>
        <w:ind w:left="567" w:hanging="567"/>
        <w:jc w:val="both"/>
        <w:rPr>
          <w:rFonts w:asciiTheme="minorHAnsi" w:hAnsiTheme="minorHAnsi" w:cstheme="minorHAnsi"/>
        </w:rPr>
      </w:pPr>
    </w:p>
    <w:p w14:paraId="236399DC" w14:textId="55BBC6AF" w:rsidR="003D2E62" w:rsidRPr="00F06D5A" w:rsidRDefault="00A60CE0" w:rsidP="00847174">
      <w:pPr>
        <w:tabs>
          <w:tab w:val="left" w:pos="567"/>
        </w:tabs>
        <w:ind w:left="567" w:hanging="567"/>
        <w:jc w:val="both"/>
        <w:rPr>
          <w:rFonts w:asciiTheme="minorHAnsi" w:hAnsiTheme="minorHAnsi" w:cstheme="minorHAnsi"/>
        </w:rPr>
      </w:pPr>
      <w:r w:rsidRPr="00F06D5A">
        <w:rPr>
          <w:rFonts w:asciiTheme="minorHAnsi" w:hAnsiTheme="minorHAnsi" w:cstheme="minorHAnsi"/>
        </w:rPr>
        <w:t>4.2</w:t>
      </w:r>
      <w:r w:rsidR="003D2E62" w:rsidRPr="00F06D5A">
        <w:rPr>
          <w:rFonts w:asciiTheme="minorHAnsi" w:hAnsiTheme="minorHAnsi" w:cstheme="minorHAnsi"/>
        </w:rPr>
        <w:tab/>
      </w:r>
      <w:bookmarkStart w:id="0" w:name="_Hlk127887081"/>
      <w:r w:rsidR="0055067E" w:rsidRPr="00F06D5A">
        <w:rPr>
          <w:rFonts w:asciiTheme="minorHAnsi" w:hAnsiTheme="minorHAnsi" w:cstheme="minorHAnsi"/>
        </w:rPr>
        <w:t xml:space="preserve">The financial information will </w:t>
      </w:r>
      <w:r w:rsidR="002A7876" w:rsidRPr="00F06D5A">
        <w:rPr>
          <w:rFonts w:asciiTheme="minorHAnsi" w:hAnsiTheme="minorHAnsi" w:cstheme="minorHAnsi"/>
        </w:rPr>
        <w:t>include</w:t>
      </w:r>
      <w:r w:rsidR="00B242A0" w:rsidRPr="00F06D5A">
        <w:rPr>
          <w:rFonts w:asciiTheme="minorHAnsi" w:hAnsiTheme="minorHAnsi" w:cstheme="minorHAnsi"/>
        </w:rPr>
        <w:t xml:space="preserve"> </w:t>
      </w:r>
      <w:r w:rsidR="0055067E" w:rsidRPr="00F06D5A">
        <w:rPr>
          <w:rFonts w:asciiTheme="minorHAnsi" w:hAnsiTheme="minorHAnsi" w:cstheme="minorHAnsi"/>
        </w:rPr>
        <w:t>the latest</w:t>
      </w:r>
      <w:r w:rsidR="003D2E62" w:rsidRPr="00F06D5A">
        <w:rPr>
          <w:rFonts w:asciiTheme="minorHAnsi" w:hAnsiTheme="minorHAnsi" w:cstheme="minorHAnsi"/>
        </w:rPr>
        <w:t xml:space="preserve"> </w:t>
      </w:r>
      <w:r w:rsidR="0055067E" w:rsidRPr="00F06D5A">
        <w:rPr>
          <w:rFonts w:asciiTheme="minorHAnsi" w:hAnsiTheme="minorHAnsi" w:cstheme="minorHAnsi"/>
        </w:rPr>
        <w:t>accounts</w:t>
      </w:r>
      <w:r w:rsidR="00B242A0" w:rsidRPr="00F06D5A">
        <w:rPr>
          <w:rFonts w:asciiTheme="minorHAnsi" w:hAnsiTheme="minorHAnsi" w:cstheme="minorHAnsi"/>
        </w:rPr>
        <w:t xml:space="preserve">, </w:t>
      </w:r>
      <w:r w:rsidR="002A7876" w:rsidRPr="00F06D5A">
        <w:rPr>
          <w:rFonts w:asciiTheme="minorHAnsi" w:hAnsiTheme="minorHAnsi" w:cstheme="minorHAnsi"/>
        </w:rPr>
        <w:t>comprising</w:t>
      </w:r>
      <w:r w:rsidR="00B242A0" w:rsidRPr="00F06D5A">
        <w:rPr>
          <w:rFonts w:asciiTheme="minorHAnsi" w:hAnsiTheme="minorHAnsi" w:cstheme="minorHAnsi"/>
        </w:rPr>
        <w:t xml:space="preserve"> actual figures for income and expenditure broken down into relevant sections and the current position of bank and cash holdings.</w:t>
      </w:r>
    </w:p>
    <w:p w14:paraId="30F1A5FE" w14:textId="77777777" w:rsidR="0055067E" w:rsidRPr="00F06D5A" w:rsidRDefault="0055067E" w:rsidP="00FF3F42">
      <w:pPr>
        <w:jc w:val="both"/>
        <w:rPr>
          <w:rFonts w:asciiTheme="minorHAnsi" w:hAnsiTheme="minorHAnsi" w:cstheme="minorHAnsi"/>
        </w:rPr>
      </w:pPr>
    </w:p>
    <w:bookmarkEnd w:id="0"/>
    <w:p w14:paraId="4179BCFE" w14:textId="007F2534" w:rsidR="00A60CE0" w:rsidRPr="00F06D5A" w:rsidRDefault="00A60CE0" w:rsidP="00FF3F42">
      <w:pPr>
        <w:ind w:left="567" w:hanging="567"/>
        <w:jc w:val="both"/>
        <w:rPr>
          <w:rFonts w:asciiTheme="minorHAnsi" w:hAnsiTheme="minorHAnsi" w:cstheme="minorHAnsi"/>
        </w:rPr>
      </w:pPr>
      <w:r w:rsidRPr="00F06D5A">
        <w:rPr>
          <w:rFonts w:asciiTheme="minorHAnsi" w:hAnsiTheme="minorHAnsi" w:cstheme="minorHAnsi"/>
        </w:rPr>
        <w:t xml:space="preserve">4.3   The </w:t>
      </w:r>
      <w:r w:rsidR="009848F8" w:rsidRPr="00F06D5A">
        <w:rPr>
          <w:rFonts w:asciiTheme="minorHAnsi" w:hAnsiTheme="minorHAnsi" w:cstheme="minorHAnsi"/>
        </w:rPr>
        <w:t>T</w:t>
      </w:r>
      <w:r w:rsidRPr="00F06D5A">
        <w:rPr>
          <w:rFonts w:asciiTheme="minorHAnsi" w:hAnsiTheme="minorHAnsi" w:cstheme="minorHAnsi"/>
        </w:rPr>
        <w:t>reasurer will present an annual report of the Charity’s financial position to the membership at the AGM.</w:t>
      </w:r>
    </w:p>
    <w:p w14:paraId="76542D31" w14:textId="77777777" w:rsidR="00A60CE0" w:rsidRPr="00F06D5A" w:rsidRDefault="00A60CE0" w:rsidP="00FF3F42">
      <w:pPr>
        <w:ind w:left="567" w:hanging="567"/>
        <w:jc w:val="both"/>
        <w:rPr>
          <w:rFonts w:asciiTheme="minorHAnsi" w:hAnsiTheme="minorHAnsi" w:cstheme="minorHAnsi"/>
        </w:rPr>
      </w:pPr>
    </w:p>
    <w:p w14:paraId="1656B79A" w14:textId="5E30F267" w:rsidR="00A60CE0" w:rsidRPr="00F06D5A" w:rsidRDefault="00A60CE0" w:rsidP="00FF3F42">
      <w:pPr>
        <w:ind w:left="567" w:hanging="567"/>
        <w:jc w:val="both"/>
        <w:rPr>
          <w:rFonts w:asciiTheme="minorHAnsi" w:hAnsiTheme="minorHAnsi" w:cstheme="minorHAnsi"/>
        </w:rPr>
      </w:pPr>
      <w:r w:rsidRPr="00F06D5A">
        <w:rPr>
          <w:rFonts w:asciiTheme="minorHAnsi" w:hAnsiTheme="minorHAnsi" w:cstheme="minorHAnsi"/>
        </w:rPr>
        <w:t>4.4</w:t>
      </w:r>
      <w:r w:rsidRPr="00F06D5A">
        <w:rPr>
          <w:rFonts w:asciiTheme="minorHAnsi" w:hAnsiTheme="minorHAnsi" w:cstheme="minorHAnsi"/>
        </w:rPr>
        <w:tab/>
        <w:t>The Annual Report</w:t>
      </w:r>
      <w:r w:rsidR="00F87BA8">
        <w:rPr>
          <w:rFonts w:asciiTheme="minorHAnsi" w:hAnsiTheme="minorHAnsi" w:cstheme="minorHAnsi"/>
        </w:rPr>
        <w:t xml:space="preserve">: </w:t>
      </w:r>
      <w:r w:rsidRPr="00F06D5A">
        <w:rPr>
          <w:rFonts w:asciiTheme="minorHAnsi" w:hAnsiTheme="minorHAnsi" w:cstheme="minorHAnsi"/>
        </w:rPr>
        <w:t xml:space="preserve">accounts and annual return will be filed </w:t>
      </w:r>
      <w:r w:rsidR="003061E5">
        <w:rPr>
          <w:rFonts w:asciiTheme="minorHAnsi" w:hAnsiTheme="minorHAnsi" w:cstheme="minorHAnsi"/>
        </w:rPr>
        <w:t xml:space="preserve">annually </w:t>
      </w:r>
      <w:r w:rsidR="008469CA" w:rsidRPr="00F06D5A">
        <w:rPr>
          <w:rFonts w:asciiTheme="minorHAnsi" w:hAnsiTheme="minorHAnsi" w:cstheme="minorHAnsi"/>
        </w:rPr>
        <w:t xml:space="preserve"> </w:t>
      </w:r>
      <w:r w:rsidRPr="00F06D5A">
        <w:rPr>
          <w:rFonts w:asciiTheme="minorHAnsi" w:hAnsiTheme="minorHAnsi" w:cstheme="minorHAnsi"/>
        </w:rPr>
        <w:t>with the Charity Commission.</w:t>
      </w:r>
    </w:p>
    <w:p w14:paraId="17CE39BB" w14:textId="77777777" w:rsidR="00A60CE0" w:rsidRPr="00F06D5A" w:rsidRDefault="00A60CE0" w:rsidP="00FF3F42">
      <w:pPr>
        <w:jc w:val="both"/>
        <w:rPr>
          <w:rFonts w:asciiTheme="minorHAnsi" w:hAnsiTheme="minorHAnsi" w:cstheme="minorHAnsi"/>
        </w:rPr>
      </w:pPr>
    </w:p>
    <w:p w14:paraId="5D8989E8" w14:textId="6DBC8A65" w:rsidR="00A60CE0" w:rsidRPr="00F06D5A" w:rsidRDefault="00A60CE0" w:rsidP="00FF3F42">
      <w:pPr>
        <w:tabs>
          <w:tab w:val="left" w:pos="567"/>
        </w:tabs>
        <w:jc w:val="both"/>
        <w:rPr>
          <w:rFonts w:asciiTheme="minorHAnsi" w:hAnsiTheme="minorHAnsi" w:cstheme="minorHAnsi"/>
        </w:rPr>
      </w:pPr>
      <w:r w:rsidRPr="00F06D5A">
        <w:rPr>
          <w:rFonts w:asciiTheme="minorHAnsi" w:hAnsiTheme="minorHAnsi" w:cstheme="minorHAnsi"/>
        </w:rPr>
        <w:t>4.</w:t>
      </w:r>
      <w:r w:rsidR="002A7876" w:rsidRPr="00F06D5A">
        <w:rPr>
          <w:rFonts w:asciiTheme="minorHAnsi" w:hAnsiTheme="minorHAnsi" w:cstheme="minorHAnsi"/>
        </w:rPr>
        <w:t>5</w:t>
      </w:r>
      <w:r w:rsidRPr="00F06D5A">
        <w:rPr>
          <w:rFonts w:asciiTheme="minorHAnsi" w:hAnsiTheme="minorHAnsi" w:cstheme="minorHAnsi"/>
        </w:rPr>
        <w:tab/>
      </w:r>
      <w:r w:rsidR="0055067E" w:rsidRPr="00F06D5A">
        <w:rPr>
          <w:rFonts w:asciiTheme="minorHAnsi" w:hAnsiTheme="minorHAnsi" w:cstheme="minorHAnsi"/>
        </w:rPr>
        <w:t xml:space="preserve">Accounting records </w:t>
      </w:r>
      <w:r w:rsidRPr="00F06D5A">
        <w:rPr>
          <w:rFonts w:asciiTheme="minorHAnsi" w:hAnsiTheme="minorHAnsi" w:cstheme="minorHAnsi"/>
        </w:rPr>
        <w:t xml:space="preserve">will </w:t>
      </w:r>
      <w:r w:rsidR="0055067E" w:rsidRPr="00F06D5A">
        <w:rPr>
          <w:rFonts w:asciiTheme="minorHAnsi" w:hAnsiTheme="minorHAnsi" w:cstheme="minorHAnsi"/>
        </w:rPr>
        <w:t xml:space="preserve">be </w:t>
      </w:r>
      <w:r w:rsidRPr="00F06D5A">
        <w:rPr>
          <w:rFonts w:asciiTheme="minorHAnsi" w:hAnsiTheme="minorHAnsi" w:cstheme="minorHAnsi"/>
        </w:rPr>
        <w:t>retained</w:t>
      </w:r>
      <w:r w:rsidR="0055067E" w:rsidRPr="00F06D5A">
        <w:rPr>
          <w:rFonts w:asciiTheme="minorHAnsi" w:hAnsiTheme="minorHAnsi" w:cstheme="minorHAnsi"/>
        </w:rPr>
        <w:t xml:space="preserve"> for at least six years</w:t>
      </w:r>
      <w:r w:rsidRPr="00F06D5A">
        <w:rPr>
          <w:rFonts w:asciiTheme="minorHAnsi" w:hAnsiTheme="minorHAnsi" w:cstheme="minorHAnsi"/>
        </w:rPr>
        <w:t>.</w:t>
      </w:r>
      <w:r w:rsidR="0055067E" w:rsidRPr="00F06D5A">
        <w:rPr>
          <w:rFonts w:asciiTheme="minorHAnsi" w:hAnsiTheme="minorHAnsi" w:cstheme="minorHAnsi"/>
        </w:rPr>
        <w:t xml:space="preserve"> </w:t>
      </w:r>
    </w:p>
    <w:p w14:paraId="3A9E2E13" w14:textId="77777777" w:rsidR="001F1649" w:rsidRPr="00F06D5A" w:rsidRDefault="001F1649" w:rsidP="00FF3F42">
      <w:pPr>
        <w:tabs>
          <w:tab w:val="left" w:pos="567"/>
        </w:tabs>
        <w:jc w:val="both"/>
        <w:rPr>
          <w:rFonts w:asciiTheme="minorHAnsi" w:hAnsiTheme="minorHAnsi" w:cstheme="minorHAnsi"/>
          <w:b/>
          <w:bCs/>
        </w:rPr>
      </w:pPr>
    </w:p>
    <w:p w14:paraId="41889030" w14:textId="5AF9C241" w:rsidR="0055067E" w:rsidRPr="00F06D5A" w:rsidRDefault="00CD4F44" w:rsidP="00FF3F42">
      <w:pPr>
        <w:tabs>
          <w:tab w:val="left" w:pos="567"/>
        </w:tabs>
        <w:jc w:val="both"/>
        <w:rPr>
          <w:rFonts w:asciiTheme="minorHAnsi" w:hAnsiTheme="minorHAnsi" w:cstheme="minorHAnsi"/>
          <w:b/>
          <w:bCs/>
        </w:rPr>
      </w:pPr>
      <w:r w:rsidRPr="00F06D5A">
        <w:rPr>
          <w:rFonts w:asciiTheme="minorHAnsi" w:hAnsiTheme="minorHAnsi" w:cstheme="minorHAnsi"/>
          <w:b/>
          <w:bCs/>
        </w:rPr>
        <w:t xml:space="preserve">5. </w:t>
      </w:r>
      <w:r w:rsidR="009848F8" w:rsidRPr="00F06D5A">
        <w:rPr>
          <w:rFonts w:asciiTheme="minorHAnsi" w:hAnsiTheme="minorHAnsi" w:cstheme="minorHAnsi"/>
          <w:b/>
          <w:bCs/>
        </w:rPr>
        <w:tab/>
      </w:r>
      <w:r w:rsidRPr="00F06D5A">
        <w:rPr>
          <w:rFonts w:asciiTheme="minorHAnsi" w:hAnsiTheme="minorHAnsi" w:cstheme="minorHAnsi"/>
          <w:b/>
          <w:bCs/>
        </w:rPr>
        <w:t>Financial risk</w:t>
      </w:r>
    </w:p>
    <w:p w14:paraId="2F106612" w14:textId="77777777" w:rsidR="0055067E" w:rsidRPr="00F06D5A" w:rsidRDefault="0055067E" w:rsidP="00FF3F42">
      <w:pPr>
        <w:jc w:val="both"/>
        <w:rPr>
          <w:rFonts w:asciiTheme="minorHAnsi" w:hAnsiTheme="minorHAnsi" w:cstheme="minorHAnsi"/>
        </w:rPr>
      </w:pPr>
    </w:p>
    <w:p w14:paraId="23287D4F" w14:textId="63BDF0EC" w:rsidR="009848F8" w:rsidRPr="00F06D5A" w:rsidRDefault="009848F8" w:rsidP="00FF3F42">
      <w:pPr>
        <w:tabs>
          <w:tab w:val="left" w:pos="567"/>
          <w:tab w:val="left" w:pos="709"/>
        </w:tabs>
        <w:ind w:left="567" w:hanging="567"/>
        <w:jc w:val="both"/>
        <w:rPr>
          <w:rFonts w:asciiTheme="minorHAnsi" w:hAnsiTheme="minorHAnsi" w:cstheme="minorHAnsi"/>
        </w:rPr>
      </w:pPr>
      <w:r w:rsidRPr="00F06D5A">
        <w:rPr>
          <w:rFonts w:asciiTheme="minorHAnsi" w:hAnsiTheme="minorHAnsi" w:cstheme="minorHAnsi"/>
        </w:rPr>
        <w:t>5.1</w:t>
      </w:r>
      <w:r w:rsidRPr="00F06D5A">
        <w:rPr>
          <w:rFonts w:asciiTheme="minorHAnsi" w:hAnsiTheme="minorHAnsi" w:cstheme="minorHAnsi"/>
        </w:rPr>
        <w:tab/>
      </w:r>
      <w:r w:rsidR="00CD4F44" w:rsidRPr="00F06D5A">
        <w:rPr>
          <w:rFonts w:asciiTheme="minorHAnsi" w:hAnsiTheme="minorHAnsi" w:cstheme="minorHAnsi"/>
        </w:rPr>
        <w:t>Whil</w:t>
      </w:r>
      <w:r w:rsidRPr="00F06D5A">
        <w:rPr>
          <w:rFonts w:asciiTheme="minorHAnsi" w:hAnsiTheme="minorHAnsi" w:cstheme="minorHAnsi"/>
        </w:rPr>
        <w:t xml:space="preserve">st </w:t>
      </w:r>
      <w:r w:rsidR="00CD4F44" w:rsidRPr="00F06D5A">
        <w:rPr>
          <w:rFonts w:asciiTheme="minorHAnsi" w:hAnsiTheme="minorHAnsi" w:cstheme="minorHAnsi"/>
        </w:rPr>
        <w:t>th</w:t>
      </w:r>
      <w:r w:rsidRPr="00F06D5A">
        <w:rPr>
          <w:rFonts w:asciiTheme="minorHAnsi" w:hAnsiTheme="minorHAnsi" w:cstheme="minorHAnsi"/>
        </w:rPr>
        <w:t>e</w:t>
      </w:r>
      <w:r w:rsidR="00CD4F44" w:rsidRPr="00F06D5A">
        <w:rPr>
          <w:rFonts w:asciiTheme="minorHAnsi" w:hAnsiTheme="minorHAnsi" w:cstheme="minorHAnsi"/>
        </w:rPr>
        <w:t xml:space="preserve"> risk </w:t>
      </w:r>
      <w:r w:rsidRPr="00F06D5A">
        <w:rPr>
          <w:rFonts w:asciiTheme="minorHAnsi" w:hAnsiTheme="minorHAnsi" w:cstheme="minorHAnsi"/>
        </w:rPr>
        <w:t xml:space="preserve">of financial crime in the Charity </w:t>
      </w:r>
      <w:r w:rsidR="00CD4F44" w:rsidRPr="00F06D5A">
        <w:rPr>
          <w:rFonts w:asciiTheme="minorHAnsi" w:hAnsiTheme="minorHAnsi" w:cstheme="minorHAnsi"/>
        </w:rPr>
        <w:t>is low</w:t>
      </w:r>
      <w:r w:rsidRPr="00F06D5A">
        <w:rPr>
          <w:rFonts w:asciiTheme="minorHAnsi" w:hAnsiTheme="minorHAnsi" w:cstheme="minorHAnsi"/>
        </w:rPr>
        <w:t xml:space="preserve">, </w:t>
      </w:r>
      <w:r w:rsidR="0055067E" w:rsidRPr="00F06D5A">
        <w:rPr>
          <w:rFonts w:asciiTheme="minorHAnsi" w:hAnsiTheme="minorHAnsi" w:cstheme="minorHAnsi"/>
        </w:rPr>
        <w:t>no charity is immune</w:t>
      </w:r>
      <w:r w:rsidRPr="00F06D5A">
        <w:rPr>
          <w:rFonts w:asciiTheme="minorHAnsi" w:hAnsiTheme="minorHAnsi" w:cstheme="minorHAnsi"/>
        </w:rPr>
        <w:t>,</w:t>
      </w:r>
      <w:r w:rsidR="0055067E" w:rsidRPr="00F06D5A">
        <w:rPr>
          <w:rFonts w:asciiTheme="minorHAnsi" w:hAnsiTheme="minorHAnsi" w:cstheme="minorHAnsi"/>
        </w:rPr>
        <w:t xml:space="preserve"> so </w:t>
      </w:r>
      <w:r w:rsidR="00CD4F44" w:rsidRPr="00F06D5A">
        <w:rPr>
          <w:rFonts w:asciiTheme="minorHAnsi" w:hAnsiTheme="minorHAnsi" w:cstheme="minorHAnsi"/>
        </w:rPr>
        <w:t xml:space="preserve">the </w:t>
      </w:r>
      <w:r w:rsidR="008469CA" w:rsidRPr="00F06D5A">
        <w:rPr>
          <w:rFonts w:asciiTheme="minorHAnsi" w:hAnsiTheme="minorHAnsi" w:cstheme="minorHAnsi"/>
        </w:rPr>
        <w:t xml:space="preserve">Trustees </w:t>
      </w:r>
      <w:r w:rsidRPr="00F06D5A">
        <w:rPr>
          <w:rFonts w:asciiTheme="minorHAnsi" w:hAnsiTheme="minorHAnsi" w:cstheme="minorHAnsi"/>
        </w:rPr>
        <w:t>undertake to</w:t>
      </w:r>
      <w:r w:rsidR="0055067E" w:rsidRPr="00F06D5A">
        <w:rPr>
          <w:rFonts w:asciiTheme="minorHAnsi" w:hAnsiTheme="minorHAnsi" w:cstheme="minorHAnsi"/>
        </w:rPr>
        <w:t xml:space="preserve"> assess the risks and take proper steps to manage them.</w:t>
      </w:r>
      <w:r w:rsidR="00CD4F44" w:rsidRPr="00F06D5A">
        <w:rPr>
          <w:rFonts w:asciiTheme="minorHAnsi" w:hAnsiTheme="minorHAnsi" w:cstheme="minorHAnsi"/>
        </w:rPr>
        <w:t xml:space="preserve"> </w:t>
      </w:r>
    </w:p>
    <w:p w14:paraId="635BFF16" w14:textId="77777777" w:rsidR="009848F8" w:rsidRPr="00F06D5A" w:rsidRDefault="009848F8" w:rsidP="00FF3F42">
      <w:pPr>
        <w:tabs>
          <w:tab w:val="left" w:pos="567"/>
          <w:tab w:val="left" w:pos="709"/>
        </w:tabs>
        <w:ind w:left="567" w:hanging="567"/>
        <w:jc w:val="both"/>
        <w:rPr>
          <w:rFonts w:asciiTheme="minorHAnsi" w:hAnsiTheme="minorHAnsi" w:cstheme="minorHAnsi"/>
        </w:rPr>
      </w:pPr>
    </w:p>
    <w:p w14:paraId="5B55E275" w14:textId="50763ED4" w:rsidR="009848F8" w:rsidRPr="00F06D5A" w:rsidRDefault="009848F8" w:rsidP="00FF3F42">
      <w:pPr>
        <w:tabs>
          <w:tab w:val="left" w:pos="567"/>
          <w:tab w:val="left" w:pos="709"/>
        </w:tabs>
        <w:ind w:left="567" w:hanging="567"/>
        <w:jc w:val="both"/>
        <w:rPr>
          <w:rFonts w:asciiTheme="minorHAnsi" w:hAnsiTheme="minorHAnsi" w:cstheme="minorHAnsi"/>
        </w:rPr>
      </w:pPr>
      <w:r w:rsidRPr="00F06D5A">
        <w:rPr>
          <w:rFonts w:asciiTheme="minorHAnsi" w:hAnsiTheme="minorHAnsi" w:cstheme="minorHAnsi"/>
        </w:rPr>
        <w:t>5.2</w:t>
      </w:r>
      <w:r w:rsidRPr="00F06D5A">
        <w:rPr>
          <w:rFonts w:asciiTheme="minorHAnsi" w:hAnsiTheme="minorHAnsi" w:cstheme="minorHAnsi"/>
        </w:rPr>
        <w:tab/>
      </w:r>
      <w:r w:rsidR="00CD4F44" w:rsidRPr="00F06D5A">
        <w:rPr>
          <w:rFonts w:asciiTheme="minorHAnsi" w:hAnsiTheme="minorHAnsi" w:cstheme="minorHAnsi"/>
        </w:rPr>
        <w:t xml:space="preserve">To </w:t>
      </w:r>
      <w:r w:rsidR="0055067E" w:rsidRPr="00F06D5A">
        <w:rPr>
          <w:rFonts w:asciiTheme="minorHAnsi" w:hAnsiTheme="minorHAnsi" w:cstheme="minorHAnsi"/>
        </w:rPr>
        <w:t xml:space="preserve">guard against undue influence being exercised over decisions being taken by </w:t>
      </w:r>
      <w:r w:rsidR="00CD4F44" w:rsidRPr="00F06D5A">
        <w:rPr>
          <w:rFonts w:asciiTheme="minorHAnsi" w:hAnsiTheme="minorHAnsi" w:cstheme="minorHAnsi"/>
        </w:rPr>
        <w:t xml:space="preserve">the </w:t>
      </w:r>
      <w:r w:rsidR="008469CA" w:rsidRPr="00F06D5A">
        <w:rPr>
          <w:rFonts w:asciiTheme="minorHAnsi" w:hAnsiTheme="minorHAnsi" w:cstheme="minorHAnsi"/>
        </w:rPr>
        <w:t>Trustees</w:t>
      </w:r>
      <w:r w:rsidR="0055067E" w:rsidRPr="00F06D5A">
        <w:rPr>
          <w:rFonts w:asciiTheme="minorHAnsi" w:hAnsiTheme="minorHAnsi" w:cstheme="minorHAnsi"/>
        </w:rPr>
        <w:t>, a re</w:t>
      </w:r>
      <w:r w:rsidRPr="00F06D5A">
        <w:rPr>
          <w:rFonts w:asciiTheme="minorHAnsi" w:hAnsiTheme="minorHAnsi" w:cstheme="minorHAnsi"/>
        </w:rPr>
        <w:t>cord i</w:t>
      </w:r>
      <w:r w:rsidR="00DF3BEF" w:rsidRPr="00F06D5A">
        <w:rPr>
          <w:rFonts w:asciiTheme="minorHAnsi" w:hAnsiTheme="minorHAnsi" w:cstheme="minorHAnsi"/>
        </w:rPr>
        <w:t>s</w:t>
      </w:r>
      <w:r w:rsidRPr="00F06D5A">
        <w:rPr>
          <w:rFonts w:asciiTheme="minorHAnsi" w:hAnsiTheme="minorHAnsi" w:cstheme="minorHAnsi"/>
        </w:rPr>
        <w:t xml:space="preserve"> maintained of the interests of all </w:t>
      </w:r>
      <w:r w:rsidR="008469CA" w:rsidRPr="00F06D5A">
        <w:rPr>
          <w:rFonts w:asciiTheme="minorHAnsi" w:hAnsiTheme="minorHAnsi" w:cstheme="minorHAnsi"/>
        </w:rPr>
        <w:t xml:space="preserve">Trustees </w:t>
      </w:r>
      <w:r w:rsidR="00CD4F44" w:rsidRPr="00F06D5A">
        <w:rPr>
          <w:rFonts w:asciiTheme="minorHAnsi" w:hAnsiTheme="minorHAnsi" w:cstheme="minorHAnsi"/>
        </w:rPr>
        <w:t>(see Conflict</w:t>
      </w:r>
      <w:r w:rsidR="008469CA" w:rsidRPr="00F06D5A">
        <w:rPr>
          <w:rFonts w:asciiTheme="minorHAnsi" w:hAnsiTheme="minorHAnsi" w:cstheme="minorHAnsi"/>
        </w:rPr>
        <w:t>s</w:t>
      </w:r>
      <w:r w:rsidR="00CD4F44" w:rsidRPr="00F06D5A">
        <w:rPr>
          <w:rFonts w:asciiTheme="minorHAnsi" w:hAnsiTheme="minorHAnsi" w:cstheme="minorHAnsi"/>
        </w:rPr>
        <w:t xml:space="preserve"> of Interest Policy). </w:t>
      </w:r>
    </w:p>
    <w:p w14:paraId="08DD78D3" w14:textId="77777777" w:rsidR="009848F8" w:rsidRPr="00F06D5A" w:rsidRDefault="009848F8" w:rsidP="00FF3F42">
      <w:pPr>
        <w:tabs>
          <w:tab w:val="left" w:pos="567"/>
          <w:tab w:val="left" w:pos="709"/>
        </w:tabs>
        <w:ind w:left="567" w:hanging="567"/>
        <w:jc w:val="both"/>
        <w:rPr>
          <w:rFonts w:asciiTheme="minorHAnsi" w:hAnsiTheme="minorHAnsi" w:cstheme="minorHAnsi"/>
        </w:rPr>
      </w:pPr>
    </w:p>
    <w:p w14:paraId="3370F3B8" w14:textId="4DEA276F" w:rsidR="00604F9A" w:rsidRPr="00F06D5A" w:rsidRDefault="009848F8" w:rsidP="00FF3F42">
      <w:pPr>
        <w:tabs>
          <w:tab w:val="left" w:pos="567"/>
          <w:tab w:val="left" w:pos="709"/>
        </w:tabs>
        <w:ind w:left="567" w:hanging="567"/>
        <w:jc w:val="both"/>
        <w:rPr>
          <w:rFonts w:asciiTheme="minorHAnsi" w:hAnsiTheme="minorHAnsi" w:cstheme="minorHAnsi"/>
        </w:rPr>
      </w:pPr>
      <w:r w:rsidRPr="00F06D5A">
        <w:rPr>
          <w:rFonts w:asciiTheme="minorHAnsi" w:hAnsiTheme="minorHAnsi" w:cstheme="minorHAnsi"/>
        </w:rPr>
        <w:t>5.3</w:t>
      </w:r>
      <w:r w:rsidRPr="00F06D5A">
        <w:rPr>
          <w:rFonts w:asciiTheme="minorHAnsi" w:hAnsiTheme="minorHAnsi" w:cstheme="minorHAnsi"/>
        </w:rPr>
        <w:tab/>
      </w:r>
      <w:r w:rsidR="00CD4F44" w:rsidRPr="00F06D5A">
        <w:rPr>
          <w:rFonts w:asciiTheme="minorHAnsi" w:hAnsiTheme="minorHAnsi" w:cstheme="minorHAnsi"/>
        </w:rPr>
        <w:t xml:space="preserve">The </w:t>
      </w:r>
      <w:r w:rsidR="008469CA" w:rsidRPr="00F06D5A">
        <w:rPr>
          <w:rFonts w:asciiTheme="minorHAnsi" w:hAnsiTheme="minorHAnsi" w:cstheme="minorHAnsi"/>
        </w:rPr>
        <w:t xml:space="preserve">Trustees </w:t>
      </w:r>
      <w:r w:rsidR="00DF3BEF" w:rsidRPr="00F06D5A">
        <w:rPr>
          <w:rFonts w:asciiTheme="minorHAnsi" w:hAnsiTheme="minorHAnsi" w:cstheme="minorHAnsi"/>
        </w:rPr>
        <w:t>will</w:t>
      </w:r>
      <w:r w:rsidR="0055067E" w:rsidRPr="00F06D5A">
        <w:rPr>
          <w:rFonts w:asciiTheme="minorHAnsi" w:hAnsiTheme="minorHAnsi" w:cstheme="minorHAnsi"/>
        </w:rPr>
        <w:t xml:space="preserve"> report any incidents of financial crime that take place in the </w:t>
      </w:r>
      <w:r w:rsidR="00CD4F44" w:rsidRPr="00F06D5A">
        <w:rPr>
          <w:rFonts w:asciiTheme="minorHAnsi" w:hAnsiTheme="minorHAnsi" w:cstheme="minorHAnsi"/>
        </w:rPr>
        <w:t>C</w:t>
      </w:r>
      <w:r w:rsidR="0055067E" w:rsidRPr="00F06D5A">
        <w:rPr>
          <w:rFonts w:asciiTheme="minorHAnsi" w:hAnsiTheme="minorHAnsi" w:cstheme="minorHAnsi"/>
        </w:rPr>
        <w:t xml:space="preserve">harity to </w:t>
      </w:r>
      <w:r w:rsidR="00CD4F44" w:rsidRPr="00F06D5A">
        <w:rPr>
          <w:rFonts w:asciiTheme="minorHAnsi" w:hAnsiTheme="minorHAnsi" w:cstheme="minorHAnsi"/>
        </w:rPr>
        <w:t xml:space="preserve">both </w:t>
      </w:r>
      <w:r w:rsidR="0055067E" w:rsidRPr="00F06D5A">
        <w:rPr>
          <w:rFonts w:asciiTheme="minorHAnsi" w:hAnsiTheme="minorHAnsi" w:cstheme="minorHAnsi"/>
        </w:rPr>
        <w:t xml:space="preserve">the police and the Charity Commission. </w:t>
      </w:r>
    </w:p>
    <w:p w14:paraId="0F42B51C" w14:textId="77777777" w:rsidR="00604F9A" w:rsidRPr="00F06D5A" w:rsidRDefault="00604F9A" w:rsidP="00FF3F42">
      <w:pPr>
        <w:tabs>
          <w:tab w:val="left" w:pos="567"/>
          <w:tab w:val="left" w:pos="709"/>
        </w:tabs>
        <w:ind w:left="567" w:hanging="567"/>
        <w:jc w:val="both"/>
        <w:rPr>
          <w:rFonts w:asciiTheme="minorHAnsi" w:hAnsiTheme="minorHAnsi" w:cstheme="minorHAnsi"/>
        </w:rPr>
      </w:pPr>
    </w:p>
    <w:p w14:paraId="0D2AAFCB" w14:textId="615A6F69" w:rsidR="0055067E" w:rsidRPr="00F06D5A" w:rsidRDefault="004F04C7" w:rsidP="00FF3F42">
      <w:pPr>
        <w:tabs>
          <w:tab w:val="left" w:pos="567"/>
        </w:tabs>
        <w:jc w:val="both"/>
        <w:rPr>
          <w:rFonts w:asciiTheme="minorHAnsi" w:hAnsiTheme="minorHAnsi" w:cstheme="minorHAnsi"/>
          <w:b/>
          <w:bCs/>
        </w:rPr>
      </w:pPr>
      <w:r w:rsidRPr="00F06D5A">
        <w:rPr>
          <w:rFonts w:asciiTheme="minorHAnsi" w:hAnsiTheme="minorHAnsi" w:cstheme="minorHAnsi"/>
          <w:b/>
          <w:bCs/>
        </w:rPr>
        <w:t>6</w:t>
      </w:r>
      <w:r w:rsidR="003210E2" w:rsidRPr="00F06D5A">
        <w:rPr>
          <w:rFonts w:asciiTheme="minorHAnsi" w:hAnsiTheme="minorHAnsi" w:cstheme="minorHAnsi"/>
          <w:b/>
          <w:bCs/>
        </w:rPr>
        <w:t>.</w:t>
      </w:r>
      <w:r w:rsidR="00C43A56" w:rsidRPr="00F06D5A">
        <w:rPr>
          <w:rFonts w:asciiTheme="minorHAnsi" w:hAnsiTheme="minorHAnsi" w:cstheme="minorHAnsi"/>
          <w:b/>
          <w:bCs/>
        </w:rPr>
        <w:tab/>
      </w:r>
      <w:r w:rsidR="00CE4335" w:rsidRPr="00F06D5A">
        <w:rPr>
          <w:rFonts w:asciiTheme="minorHAnsi" w:hAnsiTheme="minorHAnsi" w:cstheme="minorHAnsi"/>
          <w:b/>
          <w:bCs/>
        </w:rPr>
        <w:t>Controls over p</w:t>
      </w:r>
      <w:r w:rsidR="0055067E" w:rsidRPr="00F06D5A">
        <w:rPr>
          <w:rFonts w:asciiTheme="minorHAnsi" w:hAnsiTheme="minorHAnsi" w:cstheme="minorHAnsi"/>
          <w:b/>
          <w:bCs/>
        </w:rPr>
        <w:t>urchases</w:t>
      </w:r>
      <w:r w:rsidR="00814FC3" w:rsidRPr="00F06D5A">
        <w:rPr>
          <w:rFonts w:asciiTheme="minorHAnsi" w:hAnsiTheme="minorHAnsi" w:cstheme="minorHAnsi"/>
          <w:b/>
          <w:bCs/>
        </w:rPr>
        <w:t xml:space="preserve"> and</w:t>
      </w:r>
      <w:r w:rsidR="0055067E" w:rsidRPr="00F06D5A">
        <w:rPr>
          <w:rFonts w:asciiTheme="minorHAnsi" w:hAnsiTheme="minorHAnsi" w:cstheme="minorHAnsi"/>
          <w:b/>
          <w:bCs/>
        </w:rPr>
        <w:t xml:space="preserve"> payments </w:t>
      </w:r>
    </w:p>
    <w:p w14:paraId="39A6B033" w14:textId="77777777" w:rsidR="00814FC3" w:rsidRPr="00F06D5A" w:rsidRDefault="00814FC3" w:rsidP="00FF3F42">
      <w:pPr>
        <w:jc w:val="both"/>
        <w:rPr>
          <w:rFonts w:asciiTheme="minorHAnsi" w:hAnsiTheme="minorHAnsi" w:cstheme="minorHAnsi"/>
        </w:rPr>
      </w:pPr>
    </w:p>
    <w:p w14:paraId="4AC269DF" w14:textId="2FEBED23" w:rsidR="00460D19" w:rsidRPr="00F06D5A" w:rsidRDefault="004F04C7" w:rsidP="00FF3F42">
      <w:pPr>
        <w:tabs>
          <w:tab w:val="left" w:pos="567"/>
        </w:tabs>
        <w:ind w:left="567" w:hanging="567"/>
        <w:jc w:val="both"/>
        <w:rPr>
          <w:rFonts w:asciiTheme="minorHAnsi" w:hAnsiTheme="minorHAnsi" w:cstheme="minorHAnsi"/>
        </w:rPr>
      </w:pPr>
      <w:r w:rsidRPr="00F06D5A">
        <w:rPr>
          <w:rFonts w:asciiTheme="minorHAnsi" w:hAnsiTheme="minorHAnsi" w:cstheme="minorHAnsi"/>
        </w:rPr>
        <w:t>6</w:t>
      </w:r>
      <w:r w:rsidR="00814FC3" w:rsidRPr="00F06D5A">
        <w:rPr>
          <w:rFonts w:asciiTheme="minorHAnsi" w:hAnsiTheme="minorHAnsi" w:cstheme="minorHAnsi"/>
        </w:rPr>
        <w:t>.1</w:t>
      </w:r>
      <w:r w:rsidR="00814FC3" w:rsidRPr="00F06D5A">
        <w:rPr>
          <w:rFonts w:asciiTheme="minorHAnsi" w:hAnsiTheme="minorHAnsi" w:cstheme="minorHAnsi"/>
        </w:rPr>
        <w:tab/>
        <w:t>C</w:t>
      </w:r>
      <w:r w:rsidR="0055067E" w:rsidRPr="00F06D5A">
        <w:rPr>
          <w:rFonts w:asciiTheme="minorHAnsi" w:hAnsiTheme="minorHAnsi" w:cstheme="minorHAnsi"/>
        </w:rPr>
        <w:t xml:space="preserve">ontrols </w:t>
      </w:r>
      <w:r w:rsidR="00814FC3" w:rsidRPr="00F06D5A">
        <w:rPr>
          <w:rFonts w:asciiTheme="minorHAnsi" w:hAnsiTheme="minorHAnsi" w:cstheme="minorHAnsi"/>
        </w:rPr>
        <w:t>are</w:t>
      </w:r>
      <w:r w:rsidR="0055067E" w:rsidRPr="00F06D5A">
        <w:rPr>
          <w:rFonts w:asciiTheme="minorHAnsi" w:hAnsiTheme="minorHAnsi" w:cstheme="minorHAnsi"/>
        </w:rPr>
        <w:t xml:space="preserve"> in place for the authorisation of expenditure on goods and services</w:t>
      </w:r>
      <w:r w:rsidR="00460D19" w:rsidRPr="00F06D5A">
        <w:rPr>
          <w:rFonts w:asciiTheme="minorHAnsi" w:hAnsiTheme="minorHAnsi" w:cstheme="minorHAnsi"/>
        </w:rPr>
        <w:t xml:space="preserve"> to ensure that</w:t>
      </w:r>
      <w:r w:rsidR="0055067E" w:rsidRPr="00F06D5A">
        <w:rPr>
          <w:rFonts w:asciiTheme="minorHAnsi" w:hAnsiTheme="minorHAnsi" w:cstheme="minorHAnsi"/>
        </w:rPr>
        <w:t xml:space="preserve"> only necessary and authorised purchases are made </w:t>
      </w:r>
      <w:r w:rsidR="003061E5">
        <w:rPr>
          <w:rFonts w:asciiTheme="minorHAnsi" w:hAnsiTheme="minorHAnsi" w:cstheme="minorHAnsi"/>
        </w:rPr>
        <w:t xml:space="preserve">or expenditure incurred </w:t>
      </w:r>
      <w:r w:rsidR="0055067E" w:rsidRPr="00F06D5A">
        <w:rPr>
          <w:rFonts w:asciiTheme="minorHAnsi" w:hAnsiTheme="minorHAnsi" w:cstheme="minorHAnsi"/>
        </w:rPr>
        <w:t xml:space="preserve">and that funds exist within approved budgets to meet </w:t>
      </w:r>
      <w:r w:rsidR="003061E5">
        <w:rPr>
          <w:rFonts w:asciiTheme="minorHAnsi" w:hAnsiTheme="minorHAnsi" w:cstheme="minorHAnsi"/>
        </w:rPr>
        <w:t xml:space="preserve">such purchases or </w:t>
      </w:r>
      <w:r w:rsidR="0055067E" w:rsidRPr="00F06D5A">
        <w:rPr>
          <w:rFonts w:asciiTheme="minorHAnsi" w:hAnsiTheme="minorHAnsi" w:cstheme="minorHAnsi"/>
        </w:rPr>
        <w:t xml:space="preserve"> expenditure. </w:t>
      </w:r>
    </w:p>
    <w:p w14:paraId="1F646595" w14:textId="77777777" w:rsidR="00460D19" w:rsidRPr="00F06D5A" w:rsidRDefault="00460D19" w:rsidP="00FF3F42">
      <w:pPr>
        <w:ind w:left="720" w:hanging="720"/>
        <w:jc w:val="both"/>
        <w:rPr>
          <w:rFonts w:asciiTheme="minorHAnsi" w:hAnsiTheme="minorHAnsi" w:cstheme="minorHAnsi"/>
        </w:rPr>
      </w:pPr>
    </w:p>
    <w:p w14:paraId="75190AB2" w14:textId="0813E574" w:rsidR="00036EC6" w:rsidRPr="00F06D5A" w:rsidRDefault="004F04C7" w:rsidP="00F06D5A">
      <w:pPr>
        <w:ind w:left="567" w:right="-286" w:hanging="567"/>
        <w:jc w:val="both"/>
        <w:rPr>
          <w:rFonts w:asciiTheme="minorHAnsi" w:hAnsiTheme="minorHAnsi" w:cstheme="minorHAnsi"/>
        </w:rPr>
      </w:pPr>
      <w:r w:rsidRPr="00F06D5A">
        <w:rPr>
          <w:rFonts w:asciiTheme="minorHAnsi" w:hAnsiTheme="minorHAnsi" w:cstheme="minorHAnsi"/>
        </w:rPr>
        <w:t>6</w:t>
      </w:r>
      <w:r w:rsidR="00460D19" w:rsidRPr="00F06D5A">
        <w:rPr>
          <w:rFonts w:asciiTheme="minorHAnsi" w:hAnsiTheme="minorHAnsi" w:cstheme="minorHAnsi"/>
        </w:rPr>
        <w:t>.2</w:t>
      </w:r>
      <w:r w:rsidR="00286C32" w:rsidRPr="00F06D5A">
        <w:rPr>
          <w:rFonts w:asciiTheme="minorHAnsi" w:hAnsiTheme="minorHAnsi" w:cstheme="minorHAnsi"/>
        </w:rPr>
        <w:t xml:space="preserve">   </w:t>
      </w:r>
      <w:r w:rsidR="00460D19" w:rsidRPr="00F06D5A">
        <w:rPr>
          <w:rFonts w:asciiTheme="minorHAnsi" w:hAnsiTheme="minorHAnsi" w:cstheme="minorHAnsi"/>
        </w:rPr>
        <w:tab/>
        <w:t xml:space="preserve">Authority levels are </w:t>
      </w:r>
      <w:r w:rsidR="0055067E" w:rsidRPr="00F06D5A">
        <w:rPr>
          <w:rFonts w:asciiTheme="minorHAnsi" w:hAnsiTheme="minorHAnsi" w:cstheme="minorHAnsi"/>
        </w:rPr>
        <w:t>establish</w:t>
      </w:r>
      <w:r w:rsidR="00460D19" w:rsidRPr="00F06D5A">
        <w:rPr>
          <w:rFonts w:asciiTheme="minorHAnsi" w:hAnsiTheme="minorHAnsi" w:cstheme="minorHAnsi"/>
        </w:rPr>
        <w:t>ed</w:t>
      </w:r>
      <w:r w:rsidR="0055067E" w:rsidRPr="00F06D5A">
        <w:rPr>
          <w:rFonts w:asciiTheme="minorHAnsi" w:hAnsiTheme="minorHAnsi" w:cstheme="minorHAnsi"/>
        </w:rPr>
        <w:t xml:space="preserve"> for placing orders and approving payments</w:t>
      </w:r>
      <w:r w:rsidR="00776369" w:rsidRPr="00F06D5A">
        <w:rPr>
          <w:rFonts w:asciiTheme="minorHAnsi" w:hAnsiTheme="minorHAnsi" w:cstheme="minorHAnsi"/>
        </w:rPr>
        <w:t xml:space="preserve">, </w:t>
      </w:r>
      <w:r w:rsidR="00002772" w:rsidRPr="00F06D5A">
        <w:rPr>
          <w:rFonts w:asciiTheme="minorHAnsi" w:hAnsiTheme="minorHAnsi" w:cstheme="minorHAnsi"/>
        </w:rPr>
        <w:t xml:space="preserve">details of which are set out in the Charity’s Finance Procedures. </w:t>
      </w:r>
    </w:p>
    <w:p w14:paraId="2E9905B4" w14:textId="77777777" w:rsidR="00747CAF" w:rsidRPr="00F06D5A" w:rsidRDefault="00747CAF" w:rsidP="00747CAF">
      <w:pPr>
        <w:pStyle w:val="ListParagraph"/>
        <w:tabs>
          <w:tab w:val="left" w:pos="567"/>
          <w:tab w:val="left" w:pos="851"/>
          <w:tab w:val="left" w:pos="1276"/>
          <w:tab w:val="left" w:pos="1701"/>
        </w:tabs>
        <w:ind w:left="1701"/>
        <w:jc w:val="both"/>
        <w:rPr>
          <w:rFonts w:asciiTheme="minorHAnsi" w:hAnsiTheme="minorHAnsi" w:cstheme="minorHAnsi"/>
          <w:color w:val="000000" w:themeColor="text1"/>
        </w:rPr>
      </w:pPr>
    </w:p>
    <w:p w14:paraId="36B5CFA4" w14:textId="77777777" w:rsidR="004F04C7" w:rsidRPr="00F06D5A" w:rsidRDefault="004F04C7" w:rsidP="00FF3F42">
      <w:pPr>
        <w:tabs>
          <w:tab w:val="left" w:pos="567"/>
          <w:tab w:val="left" w:pos="851"/>
          <w:tab w:val="left" w:pos="1276"/>
          <w:tab w:val="left" w:pos="1701"/>
        </w:tabs>
        <w:jc w:val="both"/>
        <w:rPr>
          <w:rFonts w:asciiTheme="minorHAnsi" w:hAnsiTheme="minorHAnsi" w:cstheme="minorHAnsi"/>
          <w:b/>
          <w:bCs/>
        </w:rPr>
      </w:pPr>
      <w:r w:rsidRPr="00F06D5A">
        <w:rPr>
          <w:rFonts w:asciiTheme="minorHAnsi" w:hAnsiTheme="minorHAnsi" w:cstheme="minorHAnsi"/>
          <w:b/>
          <w:bCs/>
        </w:rPr>
        <w:t>7.       Controls over legacy income</w:t>
      </w:r>
    </w:p>
    <w:p w14:paraId="77EBA968" w14:textId="77777777" w:rsidR="00616DB3" w:rsidRPr="00F06D5A" w:rsidRDefault="00616DB3" w:rsidP="00FF3F42">
      <w:pPr>
        <w:tabs>
          <w:tab w:val="left" w:pos="567"/>
        </w:tabs>
        <w:ind w:left="567" w:hanging="567"/>
        <w:jc w:val="both"/>
        <w:rPr>
          <w:rFonts w:asciiTheme="minorHAnsi" w:hAnsiTheme="minorHAnsi" w:cstheme="minorHAnsi"/>
        </w:rPr>
      </w:pPr>
    </w:p>
    <w:p w14:paraId="26CEEB07" w14:textId="03D9195D" w:rsidR="004F04C7" w:rsidRPr="00F06D5A" w:rsidRDefault="004F04C7" w:rsidP="00FF3F42">
      <w:pPr>
        <w:tabs>
          <w:tab w:val="left" w:pos="567"/>
        </w:tabs>
        <w:ind w:left="567" w:hanging="567"/>
        <w:jc w:val="both"/>
        <w:rPr>
          <w:rFonts w:asciiTheme="minorHAnsi" w:hAnsiTheme="minorHAnsi" w:cstheme="minorHAnsi"/>
        </w:rPr>
      </w:pPr>
      <w:r w:rsidRPr="00F06D5A">
        <w:rPr>
          <w:rFonts w:asciiTheme="minorHAnsi" w:hAnsiTheme="minorHAnsi" w:cstheme="minorHAnsi"/>
        </w:rPr>
        <w:t>7.1</w:t>
      </w:r>
      <w:r w:rsidRPr="00F06D5A">
        <w:rPr>
          <w:rFonts w:asciiTheme="minorHAnsi" w:hAnsiTheme="minorHAnsi" w:cstheme="minorHAnsi"/>
        </w:rPr>
        <w:tab/>
        <w:t xml:space="preserve">Records </w:t>
      </w:r>
      <w:r w:rsidR="0037459C" w:rsidRPr="00F06D5A">
        <w:rPr>
          <w:rFonts w:asciiTheme="minorHAnsi" w:hAnsiTheme="minorHAnsi" w:cstheme="minorHAnsi"/>
        </w:rPr>
        <w:t>are</w:t>
      </w:r>
      <w:r w:rsidRPr="00F06D5A">
        <w:rPr>
          <w:rFonts w:asciiTheme="minorHAnsi" w:hAnsiTheme="minorHAnsi" w:cstheme="minorHAnsi"/>
        </w:rPr>
        <w:t xml:space="preserve"> maintained of all legacies notified to the </w:t>
      </w:r>
      <w:r w:rsidR="00002772" w:rsidRPr="00F06D5A">
        <w:rPr>
          <w:rFonts w:asciiTheme="minorHAnsi" w:hAnsiTheme="minorHAnsi" w:cstheme="minorHAnsi"/>
        </w:rPr>
        <w:t>C</w:t>
      </w:r>
      <w:r w:rsidRPr="00F06D5A">
        <w:rPr>
          <w:rFonts w:asciiTheme="minorHAnsi" w:hAnsiTheme="minorHAnsi" w:cstheme="minorHAnsi"/>
        </w:rPr>
        <w:t xml:space="preserve">harity. </w:t>
      </w:r>
    </w:p>
    <w:p w14:paraId="6B1B22EA" w14:textId="77777777" w:rsidR="004F04C7" w:rsidRPr="00F06D5A" w:rsidRDefault="004F04C7" w:rsidP="00FF3F42">
      <w:pPr>
        <w:tabs>
          <w:tab w:val="left" w:pos="567"/>
        </w:tabs>
        <w:ind w:left="567" w:hanging="567"/>
        <w:jc w:val="both"/>
        <w:rPr>
          <w:rFonts w:asciiTheme="minorHAnsi" w:hAnsiTheme="minorHAnsi" w:cstheme="minorHAnsi"/>
        </w:rPr>
      </w:pPr>
    </w:p>
    <w:p w14:paraId="0B174DC4" w14:textId="2F94E7F7" w:rsidR="004F04C7" w:rsidRPr="00F06D5A" w:rsidRDefault="004F04C7" w:rsidP="00FF3F42">
      <w:pPr>
        <w:tabs>
          <w:tab w:val="left" w:pos="567"/>
        </w:tabs>
        <w:ind w:left="567" w:hanging="567"/>
        <w:jc w:val="both"/>
        <w:rPr>
          <w:rFonts w:asciiTheme="minorHAnsi" w:hAnsiTheme="minorHAnsi" w:cstheme="minorHAnsi"/>
        </w:rPr>
      </w:pPr>
      <w:r w:rsidRPr="00F06D5A">
        <w:rPr>
          <w:rFonts w:asciiTheme="minorHAnsi" w:hAnsiTheme="minorHAnsi" w:cstheme="minorHAnsi"/>
        </w:rPr>
        <w:t>7.2</w:t>
      </w:r>
      <w:r w:rsidRPr="00F06D5A">
        <w:rPr>
          <w:rFonts w:asciiTheme="minorHAnsi" w:hAnsiTheme="minorHAnsi" w:cstheme="minorHAnsi"/>
        </w:rPr>
        <w:tab/>
        <w:t xml:space="preserve">Since significant time can elapse between the notification of a legacy and its final receipt, internal financial controls will be directed at ensuring that all legacy income to which the </w:t>
      </w:r>
      <w:r w:rsidR="00002772" w:rsidRPr="00F06D5A">
        <w:rPr>
          <w:rFonts w:asciiTheme="minorHAnsi" w:hAnsiTheme="minorHAnsi" w:cstheme="minorHAnsi"/>
        </w:rPr>
        <w:t>C</w:t>
      </w:r>
      <w:r w:rsidRPr="00F06D5A">
        <w:rPr>
          <w:rFonts w:asciiTheme="minorHAnsi" w:hAnsiTheme="minorHAnsi" w:cstheme="minorHAnsi"/>
        </w:rPr>
        <w:t>harity is entitled is received.</w:t>
      </w:r>
    </w:p>
    <w:p w14:paraId="180F1B44" w14:textId="77777777" w:rsidR="004F04C7" w:rsidRPr="00F06D5A" w:rsidRDefault="004F04C7" w:rsidP="00FF3F42">
      <w:pPr>
        <w:tabs>
          <w:tab w:val="left" w:pos="567"/>
        </w:tabs>
        <w:ind w:left="567" w:hanging="567"/>
        <w:jc w:val="both"/>
        <w:rPr>
          <w:rFonts w:asciiTheme="minorHAnsi" w:hAnsiTheme="minorHAnsi" w:cstheme="minorHAnsi"/>
        </w:rPr>
      </w:pPr>
    </w:p>
    <w:p w14:paraId="4F701870" w14:textId="77777777" w:rsidR="00F87BA8" w:rsidRDefault="00F87BA8" w:rsidP="00FF3F42">
      <w:pPr>
        <w:tabs>
          <w:tab w:val="left" w:pos="567"/>
        </w:tabs>
        <w:ind w:left="567" w:hanging="567"/>
        <w:jc w:val="both"/>
        <w:rPr>
          <w:rFonts w:asciiTheme="minorHAnsi" w:hAnsiTheme="minorHAnsi" w:cstheme="minorHAnsi"/>
        </w:rPr>
      </w:pPr>
    </w:p>
    <w:p w14:paraId="1695C8FC" w14:textId="16D0483D" w:rsidR="004F04C7" w:rsidRPr="00F06D5A" w:rsidRDefault="004F04C7" w:rsidP="00FF3F42">
      <w:pPr>
        <w:tabs>
          <w:tab w:val="left" w:pos="567"/>
        </w:tabs>
        <w:ind w:left="567" w:hanging="567"/>
        <w:jc w:val="both"/>
        <w:rPr>
          <w:rFonts w:asciiTheme="minorHAnsi" w:hAnsiTheme="minorHAnsi" w:cstheme="minorHAnsi"/>
        </w:rPr>
      </w:pPr>
      <w:r w:rsidRPr="00F06D5A">
        <w:rPr>
          <w:rFonts w:asciiTheme="minorHAnsi" w:hAnsiTheme="minorHAnsi" w:cstheme="minorHAnsi"/>
        </w:rPr>
        <w:lastRenderedPageBreak/>
        <w:t>7.3</w:t>
      </w:r>
      <w:r w:rsidRPr="00F06D5A">
        <w:rPr>
          <w:rFonts w:asciiTheme="minorHAnsi" w:hAnsiTheme="minorHAnsi" w:cstheme="minorHAnsi"/>
        </w:rPr>
        <w:tab/>
        <w:t>Control procedures will be in place to ensure that:</w:t>
      </w:r>
    </w:p>
    <w:p w14:paraId="0B4C37C1" w14:textId="77777777" w:rsidR="004F04C7" w:rsidRPr="00F06D5A" w:rsidRDefault="004F04C7" w:rsidP="00FF3F42">
      <w:pPr>
        <w:tabs>
          <w:tab w:val="left" w:pos="567"/>
        </w:tabs>
        <w:ind w:left="567" w:hanging="567"/>
        <w:jc w:val="both"/>
        <w:rPr>
          <w:rFonts w:asciiTheme="minorHAnsi" w:hAnsiTheme="minorHAnsi" w:cstheme="minorHAnsi"/>
        </w:rPr>
      </w:pPr>
    </w:p>
    <w:p w14:paraId="0603902E" w14:textId="5E74D644" w:rsidR="004F04C7" w:rsidRPr="00F06D5A" w:rsidRDefault="004F04C7" w:rsidP="00FF3F42">
      <w:pPr>
        <w:pStyle w:val="ListParagraph"/>
        <w:numPr>
          <w:ilvl w:val="0"/>
          <w:numId w:val="22"/>
        </w:numPr>
        <w:tabs>
          <w:tab w:val="left" w:pos="567"/>
          <w:tab w:val="left" w:pos="1134"/>
          <w:tab w:val="left" w:pos="1701"/>
        </w:tabs>
        <w:ind w:left="1134" w:right="-144" w:hanging="425"/>
        <w:jc w:val="both"/>
        <w:rPr>
          <w:rFonts w:asciiTheme="minorHAnsi" w:hAnsiTheme="minorHAnsi" w:cstheme="minorHAnsi"/>
        </w:rPr>
      </w:pPr>
      <w:r w:rsidRPr="00F06D5A">
        <w:rPr>
          <w:rFonts w:asciiTheme="minorHAnsi" w:hAnsiTheme="minorHAnsi" w:cstheme="minorHAnsi"/>
        </w:rPr>
        <w:t xml:space="preserve">legacies to which the </w:t>
      </w:r>
      <w:r w:rsidR="00002772" w:rsidRPr="00F06D5A">
        <w:rPr>
          <w:rFonts w:asciiTheme="minorHAnsi" w:hAnsiTheme="minorHAnsi" w:cstheme="minorHAnsi"/>
        </w:rPr>
        <w:t>C</w:t>
      </w:r>
      <w:r w:rsidRPr="00F06D5A">
        <w:rPr>
          <w:rFonts w:asciiTheme="minorHAnsi" w:hAnsiTheme="minorHAnsi" w:cstheme="minorHAnsi"/>
        </w:rPr>
        <w:t>harity is entitled are recorded in accounting records</w:t>
      </w:r>
    </w:p>
    <w:p w14:paraId="51BED681" w14:textId="65F810DF" w:rsidR="004F04C7" w:rsidRPr="00F06D5A" w:rsidRDefault="000E72DE" w:rsidP="00FF3F42">
      <w:pPr>
        <w:pStyle w:val="ListParagraph"/>
        <w:numPr>
          <w:ilvl w:val="0"/>
          <w:numId w:val="22"/>
        </w:numPr>
        <w:tabs>
          <w:tab w:val="left" w:pos="567"/>
          <w:tab w:val="left" w:pos="1134"/>
          <w:tab w:val="left" w:pos="1276"/>
          <w:tab w:val="left" w:pos="1560"/>
        </w:tabs>
        <w:ind w:hanging="218"/>
        <w:jc w:val="both"/>
        <w:rPr>
          <w:rFonts w:asciiTheme="minorHAnsi" w:hAnsiTheme="minorHAnsi" w:cstheme="minorHAnsi"/>
        </w:rPr>
      </w:pPr>
      <w:r w:rsidRPr="00F06D5A">
        <w:rPr>
          <w:rFonts w:asciiTheme="minorHAnsi" w:hAnsiTheme="minorHAnsi" w:cstheme="minorHAnsi"/>
        </w:rPr>
        <w:t xml:space="preserve">   </w:t>
      </w:r>
      <w:r w:rsidR="0059474A" w:rsidRPr="00F06D5A">
        <w:rPr>
          <w:rFonts w:asciiTheme="minorHAnsi" w:hAnsiTheme="minorHAnsi" w:cstheme="minorHAnsi"/>
        </w:rPr>
        <w:t xml:space="preserve"> </w:t>
      </w:r>
      <w:r w:rsidR="004F04C7" w:rsidRPr="00F06D5A">
        <w:rPr>
          <w:rFonts w:asciiTheme="minorHAnsi" w:hAnsiTheme="minorHAnsi" w:cstheme="minorHAnsi"/>
        </w:rPr>
        <w:t>adequate correspondence files are maintained</w:t>
      </w:r>
    </w:p>
    <w:p w14:paraId="2137E9A2" w14:textId="5F9DB4BB" w:rsidR="004F04C7" w:rsidRPr="00F06D5A" w:rsidRDefault="0059474A" w:rsidP="00FF3F42">
      <w:pPr>
        <w:pStyle w:val="ListParagraph"/>
        <w:numPr>
          <w:ilvl w:val="0"/>
          <w:numId w:val="22"/>
        </w:numPr>
        <w:tabs>
          <w:tab w:val="left" w:pos="1134"/>
          <w:tab w:val="left" w:pos="1276"/>
          <w:tab w:val="left" w:pos="1701"/>
        </w:tabs>
        <w:ind w:hanging="218"/>
        <w:jc w:val="both"/>
        <w:rPr>
          <w:rFonts w:asciiTheme="minorHAnsi" w:hAnsiTheme="minorHAnsi" w:cstheme="minorHAnsi"/>
        </w:rPr>
      </w:pPr>
      <w:r w:rsidRPr="00F06D5A">
        <w:rPr>
          <w:rFonts w:asciiTheme="minorHAnsi" w:hAnsiTheme="minorHAnsi" w:cstheme="minorHAnsi"/>
        </w:rPr>
        <w:t xml:space="preserve">    </w:t>
      </w:r>
      <w:r w:rsidR="004F04C7" w:rsidRPr="00F06D5A">
        <w:rPr>
          <w:rFonts w:asciiTheme="minorHAnsi" w:hAnsiTheme="minorHAnsi" w:cstheme="minorHAnsi"/>
        </w:rPr>
        <w:t>the progress on collection of outstanding legacies is regularly monitored</w:t>
      </w:r>
    </w:p>
    <w:p w14:paraId="790AAC5D" w14:textId="77777777" w:rsidR="004F04C7" w:rsidRPr="00F06D5A" w:rsidRDefault="004F04C7" w:rsidP="00FF3F42">
      <w:pPr>
        <w:tabs>
          <w:tab w:val="left" w:pos="567"/>
        </w:tabs>
        <w:ind w:left="567" w:hanging="218"/>
        <w:jc w:val="both"/>
        <w:rPr>
          <w:rFonts w:asciiTheme="minorHAnsi" w:hAnsiTheme="minorHAnsi" w:cstheme="minorHAnsi"/>
        </w:rPr>
      </w:pPr>
    </w:p>
    <w:p w14:paraId="298354B0" w14:textId="613485B5" w:rsidR="004F04C7" w:rsidRPr="00F06D5A" w:rsidRDefault="004F04C7" w:rsidP="00FF3F42">
      <w:pPr>
        <w:tabs>
          <w:tab w:val="left" w:pos="567"/>
        </w:tabs>
        <w:jc w:val="both"/>
        <w:rPr>
          <w:rFonts w:asciiTheme="minorHAnsi" w:hAnsiTheme="minorHAnsi" w:cstheme="minorHAnsi"/>
          <w:b/>
          <w:bCs/>
        </w:rPr>
      </w:pPr>
      <w:r w:rsidRPr="00F06D5A">
        <w:rPr>
          <w:rFonts w:asciiTheme="minorHAnsi" w:hAnsiTheme="minorHAnsi" w:cstheme="minorHAnsi"/>
          <w:b/>
          <w:bCs/>
        </w:rPr>
        <w:t xml:space="preserve">8.     </w:t>
      </w:r>
      <w:r w:rsidR="000E72DE" w:rsidRPr="00F06D5A">
        <w:rPr>
          <w:rFonts w:asciiTheme="minorHAnsi" w:hAnsiTheme="minorHAnsi" w:cstheme="minorHAnsi"/>
          <w:b/>
          <w:bCs/>
        </w:rPr>
        <w:t xml:space="preserve"> </w:t>
      </w:r>
      <w:r w:rsidRPr="00F06D5A">
        <w:rPr>
          <w:rFonts w:asciiTheme="minorHAnsi" w:hAnsiTheme="minorHAnsi" w:cstheme="minorHAnsi"/>
          <w:b/>
          <w:bCs/>
        </w:rPr>
        <w:t>Controls over banking procedures</w:t>
      </w:r>
    </w:p>
    <w:p w14:paraId="2E54A2CE" w14:textId="77777777" w:rsidR="004F04C7" w:rsidRPr="00F06D5A" w:rsidRDefault="004F04C7" w:rsidP="00FF3F42">
      <w:pPr>
        <w:tabs>
          <w:tab w:val="left" w:pos="567"/>
        </w:tabs>
        <w:jc w:val="both"/>
        <w:rPr>
          <w:rFonts w:asciiTheme="minorHAnsi" w:hAnsiTheme="minorHAnsi" w:cstheme="minorHAnsi"/>
          <w:b/>
          <w:bCs/>
        </w:rPr>
      </w:pPr>
    </w:p>
    <w:p w14:paraId="7FF67B85" w14:textId="70FFF708" w:rsidR="004F04C7" w:rsidRPr="00F06D5A" w:rsidRDefault="004F04C7" w:rsidP="00FF3F42">
      <w:pPr>
        <w:tabs>
          <w:tab w:val="left" w:pos="567"/>
        </w:tabs>
        <w:ind w:left="567" w:hanging="567"/>
        <w:jc w:val="both"/>
        <w:rPr>
          <w:rFonts w:asciiTheme="minorHAnsi" w:hAnsiTheme="minorHAnsi" w:cstheme="minorHAnsi"/>
        </w:rPr>
      </w:pPr>
      <w:r w:rsidRPr="00F06D5A">
        <w:rPr>
          <w:rFonts w:asciiTheme="minorHAnsi" w:hAnsiTheme="minorHAnsi" w:cstheme="minorHAnsi"/>
        </w:rPr>
        <w:t>8.1</w:t>
      </w:r>
      <w:r w:rsidRPr="00F06D5A">
        <w:rPr>
          <w:rFonts w:asciiTheme="minorHAnsi" w:hAnsiTheme="minorHAnsi" w:cstheme="minorHAnsi"/>
        </w:rPr>
        <w:tab/>
        <w:t xml:space="preserve">Controls are in place to ensure that cheques and cash received are kept securely, banked </w:t>
      </w:r>
      <w:r w:rsidR="00EA7DE3" w:rsidRPr="00F06D5A">
        <w:rPr>
          <w:rFonts w:asciiTheme="minorHAnsi" w:hAnsiTheme="minorHAnsi" w:cstheme="minorHAnsi"/>
        </w:rPr>
        <w:t>promptly,</w:t>
      </w:r>
      <w:r w:rsidRPr="00F06D5A">
        <w:rPr>
          <w:rFonts w:asciiTheme="minorHAnsi" w:hAnsiTheme="minorHAnsi" w:cstheme="minorHAnsi"/>
        </w:rPr>
        <w:t xml:space="preserve"> and recorded in the accounting records.</w:t>
      </w:r>
    </w:p>
    <w:p w14:paraId="2DED907C" w14:textId="77777777" w:rsidR="004F04C7" w:rsidRPr="00F06D5A" w:rsidRDefault="004F04C7" w:rsidP="00FF3F42">
      <w:pPr>
        <w:jc w:val="both"/>
        <w:rPr>
          <w:rFonts w:asciiTheme="minorHAnsi" w:hAnsiTheme="minorHAnsi" w:cstheme="minorHAnsi"/>
        </w:rPr>
      </w:pPr>
    </w:p>
    <w:p w14:paraId="0DCC9F92" w14:textId="77777777" w:rsidR="004F04C7" w:rsidRPr="00F06D5A" w:rsidRDefault="004F04C7" w:rsidP="00FF3F42">
      <w:pPr>
        <w:tabs>
          <w:tab w:val="left" w:pos="567"/>
        </w:tabs>
        <w:jc w:val="both"/>
        <w:rPr>
          <w:rFonts w:asciiTheme="minorHAnsi" w:hAnsiTheme="minorHAnsi" w:cstheme="minorHAnsi"/>
        </w:rPr>
      </w:pPr>
      <w:r w:rsidRPr="00F06D5A">
        <w:rPr>
          <w:rFonts w:asciiTheme="minorHAnsi" w:hAnsiTheme="minorHAnsi" w:cstheme="minorHAnsi"/>
        </w:rPr>
        <w:t xml:space="preserve">8.2 </w:t>
      </w:r>
      <w:r w:rsidRPr="00F06D5A">
        <w:rPr>
          <w:rFonts w:asciiTheme="minorHAnsi" w:hAnsiTheme="minorHAnsi" w:cstheme="minorHAnsi"/>
        </w:rPr>
        <w:tab/>
        <w:t>Regular checks are made to ensure that:</w:t>
      </w:r>
    </w:p>
    <w:p w14:paraId="7E125231" w14:textId="77777777" w:rsidR="004F04C7" w:rsidRPr="00F06D5A" w:rsidRDefault="004F04C7" w:rsidP="00FF3F42">
      <w:pPr>
        <w:jc w:val="both"/>
        <w:rPr>
          <w:rFonts w:asciiTheme="minorHAnsi" w:hAnsiTheme="minorHAnsi" w:cstheme="minorHAnsi"/>
        </w:rPr>
      </w:pPr>
    </w:p>
    <w:p w14:paraId="1FE81DCF" w14:textId="77777777" w:rsidR="004F04C7" w:rsidRPr="00F06D5A" w:rsidRDefault="004F04C7" w:rsidP="00FF3F42">
      <w:pPr>
        <w:pStyle w:val="ListParagraph"/>
        <w:numPr>
          <w:ilvl w:val="0"/>
          <w:numId w:val="23"/>
        </w:numPr>
        <w:ind w:left="1080" w:hanging="371"/>
        <w:jc w:val="both"/>
        <w:rPr>
          <w:rFonts w:asciiTheme="minorHAnsi" w:hAnsiTheme="minorHAnsi" w:cstheme="minorHAnsi"/>
        </w:rPr>
      </w:pPr>
      <w:r w:rsidRPr="00F06D5A">
        <w:rPr>
          <w:rFonts w:asciiTheme="minorHAnsi" w:hAnsiTheme="minorHAnsi" w:cstheme="minorHAnsi"/>
        </w:rPr>
        <w:t xml:space="preserve"> records of cash and cheques received agree with bank paying-in slips </w:t>
      </w:r>
    </w:p>
    <w:p w14:paraId="26CC595B" w14:textId="77777777" w:rsidR="004F04C7" w:rsidRPr="00F06D5A" w:rsidRDefault="004F04C7" w:rsidP="00FF3F42">
      <w:pPr>
        <w:pStyle w:val="ListParagraph"/>
        <w:numPr>
          <w:ilvl w:val="0"/>
          <w:numId w:val="23"/>
        </w:numPr>
        <w:ind w:left="1080" w:hanging="371"/>
        <w:jc w:val="both"/>
        <w:rPr>
          <w:rFonts w:asciiTheme="minorHAnsi" w:hAnsiTheme="minorHAnsi" w:cstheme="minorHAnsi"/>
        </w:rPr>
      </w:pPr>
      <w:r w:rsidRPr="00F06D5A">
        <w:rPr>
          <w:rFonts w:asciiTheme="minorHAnsi" w:hAnsiTheme="minorHAnsi" w:cstheme="minorHAnsi"/>
        </w:rPr>
        <w:t xml:space="preserve"> paying-in slips agree with the bank statements </w:t>
      </w:r>
    </w:p>
    <w:p w14:paraId="088CB2A8" w14:textId="77777777" w:rsidR="004F04C7" w:rsidRPr="00F06D5A" w:rsidRDefault="004F04C7" w:rsidP="00FF3F42">
      <w:pPr>
        <w:pStyle w:val="ListParagraph"/>
        <w:numPr>
          <w:ilvl w:val="0"/>
          <w:numId w:val="23"/>
        </w:numPr>
        <w:ind w:left="1080" w:right="-286" w:hanging="371"/>
        <w:jc w:val="both"/>
        <w:rPr>
          <w:rFonts w:asciiTheme="minorHAnsi" w:hAnsiTheme="minorHAnsi" w:cstheme="minorHAnsi"/>
        </w:rPr>
      </w:pPr>
      <w:r w:rsidRPr="00F06D5A">
        <w:rPr>
          <w:rFonts w:asciiTheme="minorHAnsi" w:hAnsiTheme="minorHAnsi" w:cstheme="minorHAnsi"/>
        </w:rPr>
        <w:t xml:space="preserve"> transfers or direct payments into the bank are verified against paperwork</w:t>
      </w:r>
    </w:p>
    <w:p w14:paraId="18AE8C28" w14:textId="77777777" w:rsidR="004F04C7" w:rsidRPr="00F06D5A" w:rsidRDefault="004F04C7" w:rsidP="00FF3F42">
      <w:pPr>
        <w:ind w:left="360"/>
        <w:jc w:val="both"/>
        <w:rPr>
          <w:rFonts w:asciiTheme="minorHAnsi" w:hAnsiTheme="minorHAnsi" w:cstheme="minorHAnsi"/>
        </w:rPr>
      </w:pPr>
    </w:p>
    <w:p w14:paraId="6E2C6089" w14:textId="07CDC6CC" w:rsidR="00680EF7" w:rsidRPr="00F06D5A" w:rsidRDefault="004F04C7" w:rsidP="00F06D5A">
      <w:pPr>
        <w:ind w:left="567"/>
        <w:jc w:val="both"/>
        <w:rPr>
          <w:rFonts w:asciiTheme="minorHAnsi" w:hAnsiTheme="minorHAnsi" w:cstheme="minorHAnsi"/>
        </w:rPr>
      </w:pPr>
      <w:r w:rsidRPr="00F06D5A">
        <w:rPr>
          <w:rFonts w:asciiTheme="minorHAnsi" w:hAnsiTheme="minorHAnsi" w:cstheme="minorHAnsi"/>
        </w:rPr>
        <w:t xml:space="preserve">These checks </w:t>
      </w:r>
      <w:r w:rsidR="00616DB3" w:rsidRPr="00F06D5A">
        <w:rPr>
          <w:rFonts w:asciiTheme="minorHAnsi" w:hAnsiTheme="minorHAnsi" w:cstheme="minorHAnsi"/>
        </w:rPr>
        <w:t>are</w:t>
      </w:r>
      <w:r w:rsidRPr="00F06D5A">
        <w:rPr>
          <w:rFonts w:asciiTheme="minorHAnsi" w:hAnsiTheme="minorHAnsi" w:cstheme="minorHAnsi"/>
        </w:rPr>
        <w:t xml:space="preserve"> made by someone other than the person concerned with the original recording of the transactions.</w:t>
      </w:r>
    </w:p>
    <w:p w14:paraId="4E779E9D" w14:textId="77777777" w:rsidR="009C365E" w:rsidRPr="00F06D5A" w:rsidRDefault="009C365E" w:rsidP="00002772">
      <w:pPr>
        <w:jc w:val="both"/>
        <w:rPr>
          <w:rFonts w:asciiTheme="minorHAnsi" w:hAnsiTheme="minorHAnsi" w:cstheme="minorHAnsi"/>
        </w:rPr>
      </w:pPr>
    </w:p>
    <w:p w14:paraId="378064AD" w14:textId="77777777" w:rsidR="0055067E" w:rsidRPr="00F06D5A" w:rsidRDefault="003210E2" w:rsidP="00FF3F42">
      <w:pPr>
        <w:tabs>
          <w:tab w:val="left" w:pos="567"/>
          <w:tab w:val="left" w:pos="709"/>
        </w:tabs>
        <w:jc w:val="both"/>
        <w:rPr>
          <w:rFonts w:asciiTheme="minorHAnsi" w:hAnsiTheme="minorHAnsi" w:cstheme="minorHAnsi"/>
          <w:b/>
          <w:bCs/>
        </w:rPr>
      </w:pPr>
      <w:r w:rsidRPr="00F06D5A">
        <w:rPr>
          <w:rFonts w:asciiTheme="minorHAnsi" w:hAnsiTheme="minorHAnsi" w:cstheme="minorHAnsi"/>
          <w:b/>
          <w:bCs/>
        </w:rPr>
        <w:t>9.</w:t>
      </w:r>
      <w:r w:rsidR="00F450EA" w:rsidRPr="00F06D5A">
        <w:rPr>
          <w:rFonts w:asciiTheme="minorHAnsi" w:hAnsiTheme="minorHAnsi" w:cstheme="minorHAnsi"/>
          <w:b/>
          <w:bCs/>
        </w:rPr>
        <w:t xml:space="preserve"> </w:t>
      </w:r>
      <w:r w:rsidR="00D9117B" w:rsidRPr="00F06D5A">
        <w:rPr>
          <w:rFonts w:asciiTheme="minorHAnsi" w:hAnsiTheme="minorHAnsi" w:cstheme="minorHAnsi"/>
          <w:b/>
          <w:bCs/>
        </w:rPr>
        <w:tab/>
      </w:r>
      <w:r w:rsidR="00CE4335" w:rsidRPr="00F06D5A">
        <w:rPr>
          <w:rFonts w:asciiTheme="minorHAnsi" w:hAnsiTheme="minorHAnsi" w:cstheme="minorHAnsi"/>
          <w:b/>
          <w:bCs/>
        </w:rPr>
        <w:t>Controls over p</w:t>
      </w:r>
      <w:r w:rsidR="0055067E" w:rsidRPr="00F06D5A">
        <w:rPr>
          <w:rFonts w:asciiTheme="minorHAnsi" w:hAnsiTheme="minorHAnsi" w:cstheme="minorHAnsi"/>
          <w:b/>
          <w:bCs/>
        </w:rPr>
        <w:t>ayment and reimbursements of expenses</w:t>
      </w:r>
    </w:p>
    <w:p w14:paraId="53A312E5" w14:textId="77777777" w:rsidR="00C43A56" w:rsidRPr="00F06D5A" w:rsidRDefault="00C43A56" w:rsidP="00FF3F42">
      <w:pPr>
        <w:ind w:left="720" w:hanging="720"/>
        <w:jc w:val="both"/>
        <w:rPr>
          <w:rFonts w:asciiTheme="minorHAnsi" w:hAnsiTheme="minorHAnsi" w:cstheme="minorHAnsi"/>
        </w:rPr>
      </w:pPr>
    </w:p>
    <w:p w14:paraId="3218B10F" w14:textId="417AE642" w:rsidR="00C43A56" w:rsidRPr="00F06D5A" w:rsidRDefault="00776369" w:rsidP="00FF3F42">
      <w:pPr>
        <w:ind w:left="567" w:hanging="567"/>
        <w:jc w:val="both"/>
        <w:rPr>
          <w:rFonts w:asciiTheme="minorHAnsi" w:hAnsiTheme="minorHAnsi" w:cstheme="minorHAnsi"/>
        </w:rPr>
      </w:pPr>
      <w:r w:rsidRPr="00F06D5A">
        <w:rPr>
          <w:rFonts w:asciiTheme="minorHAnsi" w:hAnsiTheme="minorHAnsi" w:cstheme="minorHAnsi"/>
        </w:rPr>
        <w:t>9.</w:t>
      </w:r>
      <w:r w:rsidR="00D9117B" w:rsidRPr="00F06D5A">
        <w:rPr>
          <w:rFonts w:asciiTheme="minorHAnsi" w:hAnsiTheme="minorHAnsi" w:cstheme="minorHAnsi"/>
        </w:rPr>
        <w:t>1</w:t>
      </w:r>
      <w:r w:rsidR="000E72DE" w:rsidRPr="00F06D5A">
        <w:rPr>
          <w:rFonts w:asciiTheme="minorHAnsi" w:hAnsiTheme="minorHAnsi" w:cstheme="minorHAnsi"/>
        </w:rPr>
        <w:tab/>
      </w:r>
      <w:r w:rsidR="00F450EA" w:rsidRPr="00F06D5A">
        <w:rPr>
          <w:rFonts w:asciiTheme="minorHAnsi" w:hAnsiTheme="minorHAnsi" w:cstheme="minorHAnsi"/>
        </w:rPr>
        <w:t>The C</w:t>
      </w:r>
      <w:r w:rsidR="0055067E" w:rsidRPr="00F06D5A">
        <w:rPr>
          <w:rFonts w:asciiTheme="minorHAnsi" w:hAnsiTheme="minorHAnsi" w:cstheme="minorHAnsi"/>
        </w:rPr>
        <w:t>harity only reimburses legitimate expenses properly incurred on its behalf</w:t>
      </w:r>
      <w:r w:rsidR="00F450EA" w:rsidRPr="00F06D5A">
        <w:rPr>
          <w:rFonts w:asciiTheme="minorHAnsi" w:hAnsiTheme="minorHAnsi" w:cstheme="minorHAnsi"/>
        </w:rPr>
        <w:t xml:space="preserve">. This may </w:t>
      </w:r>
      <w:r w:rsidR="003061E5">
        <w:rPr>
          <w:rFonts w:asciiTheme="minorHAnsi" w:hAnsiTheme="minorHAnsi" w:cstheme="minorHAnsi"/>
        </w:rPr>
        <w:t xml:space="preserve">include expenses incurred </w:t>
      </w:r>
      <w:r w:rsidR="00F450EA" w:rsidRPr="00F06D5A">
        <w:rPr>
          <w:rFonts w:asciiTheme="minorHAnsi" w:hAnsiTheme="minorHAnsi" w:cstheme="minorHAnsi"/>
        </w:rPr>
        <w:t xml:space="preserve">for travel, </w:t>
      </w:r>
      <w:r w:rsidR="00EA7DE3" w:rsidRPr="00F06D5A">
        <w:rPr>
          <w:rFonts w:asciiTheme="minorHAnsi" w:hAnsiTheme="minorHAnsi" w:cstheme="minorHAnsi"/>
        </w:rPr>
        <w:t>materials</w:t>
      </w:r>
      <w:r w:rsidR="00F450EA" w:rsidRPr="00F06D5A">
        <w:rPr>
          <w:rFonts w:asciiTheme="minorHAnsi" w:hAnsiTheme="minorHAnsi" w:cstheme="minorHAnsi"/>
        </w:rPr>
        <w:t xml:space="preserve"> and </w:t>
      </w:r>
      <w:r w:rsidR="0055067E" w:rsidRPr="00F06D5A">
        <w:rPr>
          <w:rFonts w:asciiTheme="minorHAnsi" w:hAnsiTheme="minorHAnsi" w:cstheme="minorHAnsi"/>
        </w:rPr>
        <w:t>out-of-pocket expenses</w:t>
      </w:r>
      <w:r w:rsidR="00F450EA" w:rsidRPr="00F06D5A">
        <w:rPr>
          <w:rFonts w:asciiTheme="minorHAnsi" w:hAnsiTheme="minorHAnsi" w:cstheme="minorHAnsi"/>
        </w:rPr>
        <w:t>.</w:t>
      </w:r>
    </w:p>
    <w:p w14:paraId="784D6C6E" w14:textId="77777777" w:rsidR="00C43A56" w:rsidRPr="00F06D5A" w:rsidRDefault="00C43A56" w:rsidP="00FF3F42">
      <w:pPr>
        <w:ind w:left="720" w:hanging="720"/>
        <w:jc w:val="both"/>
        <w:rPr>
          <w:rFonts w:asciiTheme="minorHAnsi" w:hAnsiTheme="minorHAnsi" w:cstheme="minorHAnsi"/>
        </w:rPr>
      </w:pPr>
    </w:p>
    <w:p w14:paraId="4D45ABF3" w14:textId="22E04B5E" w:rsidR="00C43A56" w:rsidRPr="00F06D5A" w:rsidRDefault="00776369" w:rsidP="00FF3F42">
      <w:pPr>
        <w:ind w:left="567" w:hanging="567"/>
        <w:jc w:val="both"/>
        <w:rPr>
          <w:rFonts w:asciiTheme="minorHAnsi" w:hAnsiTheme="minorHAnsi" w:cstheme="minorHAnsi"/>
        </w:rPr>
      </w:pPr>
      <w:r w:rsidRPr="00F06D5A">
        <w:rPr>
          <w:rFonts w:asciiTheme="minorHAnsi" w:hAnsiTheme="minorHAnsi" w:cstheme="minorHAnsi"/>
        </w:rPr>
        <w:t>9</w:t>
      </w:r>
      <w:r w:rsidR="00D9117B" w:rsidRPr="00F06D5A">
        <w:rPr>
          <w:rFonts w:asciiTheme="minorHAnsi" w:hAnsiTheme="minorHAnsi" w:cstheme="minorHAnsi"/>
        </w:rPr>
        <w:t>.2</w:t>
      </w:r>
      <w:r w:rsidR="00C43A56" w:rsidRPr="00F06D5A">
        <w:rPr>
          <w:rFonts w:asciiTheme="minorHAnsi" w:hAnsiTheme="minorHAnsi" w:cstheme="minorHAnsi"/>
        </w:rPr>
        <w:tab/>
        <w:t xml:space="preserve">Claimants must </w:t>
      </w:r>
      <w:r w:rsidR="000E72DE" w:rsidRPr="00F06D5A">
        <w:rPr>
          <w:rFonts w:asciiTheme="minorHAnsi" w:hAnsiTheme="minorHAnsi" w:cstheme="minorHAnsi"/>
        </w:rPr>
        <w:t>complete an Expense Reimbursement Form</w:t>
      </w:r>
      <w:r w:rsidR="00571ED3" w:rsidRPr="00F06D5A">
        <w:rPr>
          <w:rFonts w:asciiTheme="minorHAnsi" w:hAnsiTheme="minorHAnsi" w:cstheme="minorHAnsi"/>
        </w:rPr>
        <w:t xml:space="preserve"> and</w:t>
      </w:r>
      <w:r w:rsidR="000E72DE" w:rsidRPr="00F06D5A">
        <w:rPr>
          <w:rFonts w:asciiTheme="minorHAnsi" w:hAnsiTheme="minorHAnsi" w:cstheme="minorHAnsi"/>
        </w:rPr>
        <w:t xml:space="preserve"> </w:t>
      </w:r>
      <w:r w:rsidR="00C43A56" w:rsidRPr="00F06D5A">
        <w:rPr>
          <w:rFonts w:asciiTheme="minorHAnsi" w:hAnsiTheme="minorHAnsi" w:cstheme="minorHAnsi"/>
        </w:rPr>
        <w:t>present invoices</w:t>
      </w:r>
      <w:r w:rsidR="003061E5">
        <w:rPr>
          <w:rFonts w:asciiTheme="minorHAnsi" w:hAnsiTheme="minorHAnsi" w:cstheme="minorHAnsi"/>
        </w:rPr>
        <w:t xml:space="preserve"> and evidence of payment including </w:t>
      </w:r>
      <w:r w:rsidR="00C43A56" w:rsidRPr="00F06D5A">
        <w:rPr>
          <w:rFonts w:asciiTheme="minorHAnsi" w:hAnsiTheme="minorHAnsi" w:cstheme="minorHAnsi"/>
        </w:rPr>
        <w:t xml:space="preserve">till receipts, </w:t>
      </w:r>
      <w:r w:rsidR="003061E5">
        <w:rPr>
          <w:rFonts w:asciiTheme="minorHAnsi" w:hAnsiTheme="minorHAnsi" w:cstheme="minorHAnsi"/>
        </w:rPr>
        <w:t xml:space="preserve">internet receipts, </w:t>
      </w:r>
      <w:r w:rsidR="00C43A56" w:rsidRPr="00F06D5A">
        <w:rPr>
          <w:rFonts w:asciiTheme="minorHAnsi" w:hAnsiTheme="minorHAnsi" w:cstheme="minorHAnsi"/>
        </w:rPr>
        <w:t>credit card transactions etc to support their</w:t>
      </w:r>
      <w:r w:rsidR="00571ED3" w:rsidRPr="00F06D5A">
        <w:rPr>
          <w:rFonts w:asciiTheme="minorHAnsi" w:hAnsiTheme="minorHAnsi" w:cstheme="minorHAnsi"/>
        </w:rPr>
        <w:t xml:space="preserve"> </w:t>
      </w:r>
      <w:r w:rsidR="00C43A56" w:rsidRPr="00F06D5A">
        <w:rPr>
          <w:rFonts w:asciiTheme="minorHAnsi" w:hAnsiTheme="minorHAnsi" w:cstheme="minorHAnsi"/>
        </w:rPr>
        <w:t>claims</w:t>
      </w:r>
      <w:r w:rsidR="00002772" w:rsidRPr="00F06D5A">
        <w:rPr>
          <w:rFonts w:asciiTheme="minorHAnsi" w:hAnsiTheme="minorHAnsi" w:cstheme="minorHAnsi"/>
        </w:rPr>
        <w:t>.</w:t>
      </w:r>
    </w:p>
    <w:p w14:paraId="04E26A04" w14:textId="77777777" w:rsidR="00F450EA" w:rsidRPr="00F06D5A" w:rsidRDefault="0055067E" w:rsidP="00FF3F42">
      <w:pPr>
        <w:ind w:left="720" w:hanging="720"/>
        <w:jc w:val="both"/>
        <w:rPr>
          <w:rFonts w:asciiTheme="minorHAnsi" w:hAnsiTheme="minorHAnsi" w:cstheme="minorHAnsi"/>
        </w:rPr>
      </w:pPr>
      <w:r w:rsidRPr="00F06D5A">
        <w:rPr>
          <w:rFonts w:asciiTheme="minorHAnsi" w:hAnsiTheme="minorHAnsi" w:cstheme="minorHAnsi"/>
        </w:rPr>
        <w:t xml:space="preserve"> </w:t>
      </w:r>
    </w:p>
    <w:p w14:paraId="1403D61E" w14:textId="6EB21F0E" w:rsidR="00002772" w:rsidRPr="00F06D5A" w:rsidRDefault="00776369" w:rsidP="00EE14C3">
      <w:pPr>
        <w:ind w:left="567" w:hanging="567"/>
        <w:jc w:val="both"/>
        <w:rPr>
          <w:rFonts w:asciiTheme="minorHAnsi" w:hAnsiTheme="minorHAnsi" w:cstheme="minorHAnsi"/>
        </w:rPr>
      </w:pPr>
      <w:r w:rsidRPr="00F06D5A">
        <w:rPr>
          <w:rFonts w:asciiTheme="minorHAnsi" w:hAnsiTheme="minorHAnsi" w:cstheme="minorHAnsi"/>
        </w:rPr>
        <w:t>9</w:t>
      </w:r>
      <w:r w:rsidR="00D9117B" w:rsidRPr="00F06D5A">
        <w:rPr>
          <w:rFonts w:asciiTheme="minorHAnsi" w:hAnsiTheme="minorHAnsi" w:cstheme="minorHAnsi"/>
        </w:rPr>
        <w:t>.3</w:t>
      </w:r>
      <w:r w:rsidR="00C43A56" w:rsidRPr="00F06D5A">
        <w:rPr>
          <w:rFonts w:asciiTheme="minorHAnsi" w:hAnsiTheme="minorHAnsi" w:cstheme="minorHAnsi"/>
        </w:rPr>
        <w:tab/>
        <w:t>E</w:t>
      </w:r>
      <w:r w:rsidR="0055067E" w:rsidRPr="00F06D5A">
        <w:rPr>
          <w:rFonts w:asciiTheme="minorHAnsi" w:hAnsiTheme="minorHAnsi" w:cstheme="minorHAnsi"/>
        </w:rPr>
        <w:t xml:space="preserve">xpense claims </w:t>
      </w:r>
      <w:r w:rsidR="00C43A56" w:rsidRPr="00F06D5A">
        <w:rPr>
          <w:rFonts w:asciiTheme="minorHAnsi" w:hAnsiTheme="minorHAnsi" w:cstheme="minorHAnsi"/>
        </w:rPr>
        <w:t xml:space="preserve">must </w:t>
      </w:r>
      <w:r w:rsidR="0055067E" w:rsidRPr="00F06D5A">
        <w:rPr>
          <w:rFonts w:asciiTheme="minorHAnsi" w:hAnsiTheme="minorHAnsi" w:cstheme="minorHAnsi"/>
        </w:rPr>
        <w:t>be authorised by someone other than the claimant and checked for accuracy before payment</w:t>
      </w:r>
      <w:r w:rsidR="00B242A0" w:rsidRPr="00F06D5A">
        <w:rPr>
          <w:rFonts w:asciiTheme="minorHAnsi" w:hAnsiTheme="minorHAnsi" w:cstheme="minorHAnsi"/>
        </w:rPr>
        <w:t xml:space="preserve">. </w:t>
      </w:r>
      <w:r w:rsidR="001F1649" w:rsidRPr="00F06D5A">
        <w:rPr>
          <w:rFonts w:asciiTheme="minorHAnsi" w:hAnsiTheme="minorHAnsi" w:cstheme="minorHAnsi"/>
        </w:rPr>
        <w:t>If the claimant is the Treasurer</w:t>
      </w:r>
      <w:r w:rsidR="003E028F" w:rsidRPr="00F06D5A">
        <w:rPr>
          <w:rFonts w:asciiTheme="minorHAnsi" w:hAnsiTheme="minorHAnsi" w:cstheme="minorHAnsi"/>
        </w:rPr>
        <w:t>,</w:t>
      </w:r>
      <w:r w:rsidR="001F1649" w:rsidRPr="00F06D5A">
        <w:rPr>
          <w:rFonts w:asciiTheme="minorHAnsi" w:hAnsiTheme="minorHAnsi" w:cstheme="minorHAnsi"/>
        </w:rPr>
        <w:t xml:space="preserve"> </w:t>
      </w:r>
      <w:r w:rsidR="003E028F" w:rsidRPr="00F06D5A">
        <w:rPr>
          <w:rFonts w:asciiTheme="minorHAnsi" w:hAnsiTheme="minorHAnsi" w:cstheme="minorHAnsi"/>
        </w:rPr>
        <w:t>or a person related to the Treasurer, a</w:t>
      </w:r>
      <w:r w:rsidR="001F1649" w:rsidRPr="00F06D5A">
        <w:rPr>
          <w:rFonts w:asciiTheme="minorHAnsi" w:hAnsiTheme="minorHAnsi" w:cstheme="minorHAnsi"/>
        </w:rPr>
        <w:t xml:space="preserve">nother </w:t>
      </w:r>
      <w:r w:rsidR="00002772" w:rsidRPr="00F06D5A">
        <w:rPr>
          <w:rFonts w:asciiTheme="minorHAnsi" w:hAnsiTheme="minorHAnsi" w:cstheme="minorHAnsi"/>
        </w:rPr>
        <w:t>o</w:t>
      </w:r>
      <w:r w:rsidR="001F1649" w:rsidRPr="00F06D5A">
        <w:rPr>
          <w:rFonts w:asciiTheme="minorHAnsi" w:hAnsiTheme="minorHAnsi" w:cstheme="minorHAnsi"/>
        </w:rPr>
        <w:t>fficer</w:t>
      </w:r>
      <w:r w:rsidR="00002772" w:rsidRPr="00F06D5A">
        <w:rPr>
          <w:rFonts w:asciiTheme="minorHAnsi" w:hAnsiTheme="minorHAnsi" w:cstheme="minorHAnsi"/>
        </w:rPr>
        <w:t xml:space="preserve"> (Chairperson or Secretary)</w:t>
      </w:r>
      <w:r w:rsidR="001F1649" w:rsidRPr="00F06D5A">
        <w:rPr>
          <w:rFonts w:asciiTheme="minorHAnsi" w:hAnsiTheme="minorHAnsi" w:cstheme="minorHAnsi"/>
        </w:rPr>
        <w:t xml:space="preserve"> should authorise payment</w:t>
      </w:r>
      <w:r w:rsidR="003E028F" w:rsidRPr="00F06D5A">
        <w:rPr>
          <w:rFonts w:asciiTheme="minorHAnsi" w:hAnsiTheme="minorHAnsi" w:cstheme="minorHAnsi"/>
        </w:rPr>
        <w:t xml:space="preserve"> for sums in excess of £100</w:t>
      </w:r>
      <w:r w:rsidR="001F1649" w:rsidRPr="00F06D5A">
        <w:rPr>
          <w:rFonts w:asciiTheme="minorHAnsi" w:hAnsiTheme="minorHAnsi" w:cstheme="minorHAnsi"/>
        </w:rPr>
        <w:t>.</w:t>
      </w:r>
    </w:p>
    <w:p w14:paraId="32C7900F" w14:textId="77777777" w:rsidR="00002772" w:rsidRPr="00F06D5A" w:rsidRDefault="00002772" w:rsidP="00FF3F42">
      <w:pPr>
        <w:ind w:left="567" w:hanging="567"/>
        <w:jc w:val="both"/>
        <w:rPr>
          <w:rFonts w:asciiTheme="minorHAnsi" w:hAnsiTheme="minorHAnsi" w:cstheme="minorHAnsi"/>
        </w:rPr>
      </w:pPr>
    </w:p>
    <w:p w14:paraId="57989215" w14:textId="44057DB0" w:rsidR="0055067E" w:rsidRPr="00F06D5A" w:rsidRDefault="00776369" w:rsidP="00FF3F42">
      <w:pPr>
        <w:tabs>
          <w:tab w:val="left" w:pos="567"/>
          <w:tab w:val="left" w:pos="709"/>
        </w:tabs>
        <w:jc w:val="both"/>
        <w:rPr>
          <w:rFonts w:asciiTheme="minorHAnsi" w:hAnsiTheme="minorHAnsi" w:cstheme="minorHAnsi"/>
          <w:b/>
          <w:bCs/>
        </w:rPr>
      </w:pPr>
      <w:r w:rsidRPr="00F06D5A">
        <w:rPr>
          <w:rFonts w:asciiTheme="minorHAnsi" w:hAnsiTheme="minorHAnsi" w:cstheme="minorHAnsi"/>
          <w:b/>
          <w:bCs/>
        </w:rPr>
        <w:t>10.</w:t>
      </w:r>
      <w:r w:rsidR="00D9117B" w:rsidRPr="00F06D5A">
        <w:rPr>
          <w:rFonts w:asciiTheme="minorHAnsi" w:hAnsiTheme="minorHAnsi" w:cstheme="minorHAnsi"/>
          <w:b/>
          <w:bCs/>
        </w:rPr>
        <w:t xml:space="preserve"> </w:t>
      </w:r>
      <w:r w:rsidR="00571ED3" w:rsidRPr="00F06D5A">
        <w:rPr>
          <w:rFonts w:asciiTheme="minorHAnsi" w:hAnsiTheme="minorHAnsi" w:cstheme="minorHAnsi"/>
          <w:b/>
          <w:bCs/>
        </w:rPr>
        <w:t xml:space="preserve">   </w:t>
      </w:r>
      <w:r w:rsidR="00CE4335" w:rsidRPr="00F06D5A">
        <w:rPr>
          <w:rFonts w:asciiTheme="minorHAnsi" w:hAnsiTheme="minorHAnsi" w:cstheme="minorHAnsi"/>
          <w:b/>
          <w:bCs/>
        </w:rPr>
        <w:t xml:space="preserve">Controls over </w:t>
      </w:r>
      <w:r w:rsidR="00D9117B" w:rsidRPr="00F06D5A">
        <w:rPr>
          <w:rFonts w:asciiTheme="minorHAnsi" w:hAnsiTheme="minorHAnsi" w:cstheme="minorHAnsi"/>
          <w:b/>
          <w:bCs/>
        </w:rPr>
        <w:t>A</w:t>
      </w:r>
      <w:r w:rsidR="0055067E" w:rsidRPr="00F06D5A">
        <w:rPr>
          <w:rFonts w:asciiTheme="minorHAnsi" w:hAnsiTheme="minorHAnsi" w:cstheme="minorHAnsi"/>
          <w:b/>
          <w:bCs/>
        </w:rPr>
        <w:t>ssets</w:t>
      </w:r>
    </w:p>
    <w:p w14:paraId="132914EF" w14:textId="77777777" w:rsidR="00D9117B" w:rsidRPr="00F06D5A" w:rsidRDefault="00D9117B" w:rsidP="00FF3F42">
      <w:pPr>
        <w:jc w:val="both"/>
        <w:rPr>
          <w:rFonts w:asciiTheme="minorHAnsi" w:hAnsiTheme="minorHAnsi" w:cstheme="minorHAnsi"/>
        </w:rPr>
      </w:pPr>
    </w:p>
    <w:p w14:paraId="2A14DE7B" w14:textId="2A750EE9" w:rsidR="0055067E" w:rsidRPr="00F06D5A" w:rsidRDefault="00D9117B" w:rsidP="00FF3F42">
      <w:pPr>
        <w:tabs>
          <w:tab w:val="left" w:pos="851"/>
        </w:tabs>
        <w:ind w:left="465"/>
        <w:jc w:val="both"/>
        <w:rPr>
          <w:rFonts w:asciiTheme="minorHAnsi" w:hAnsiTheme="minorHAnsi" w:cstheme="minorHAnsi"/>
        </w:rPr>
      </w:pPr>
      <w:r w:rsidRPr="00F06D5A">
        <w:rPr>
          <w:rFonts w:asciiTheme="minorHAnsi" w:hAnsiTheme="minorHAnsi" w:cstheme="minorHAnsi"/>
        </w:rPr>
        <w:t xml:space="preserve">The </w:t>
      </w:r>
      <w:r w:rsidR="00002772" w:rsidRPr="00F06D5A">
        <w:rPr>
          <w:rFonts w:asciiTheme="minorHAnsi" w:hAnsiTheme="minorHAnsi" w:cstheme="minorHAnsi"/>
        </w:rPr>
        <w:t xml:space="preserve">Trustees </w:t>
      </w:r>
      <w:r w:rsidRPr="00F06D5A">
        <w:rPr>
          <w:rFonts w:asciiTheme="minorHAnsi" w:hAnsiTheme="minorHAnsi" w:cstheme="minorHAnsi"/>
        </w:rPr>
        <w:t>ha</w:t>
      </w:r>
      <w:r w:rsidR="00002772" w:rsidRPr="00F06D5A">
        <w:rPr>
          <w:rFonts w:asciiTheme="minorHAnsi" w:hAnsiTheme="minorHAnsi" w:cstheme="minorHAnsi"/>
        </w:rPr>
        <w:t>ve</w:t>
      </w:r>
      <w:r w:rsidRPr="00F06D5A">
        <w:rPr>
          <w:rFonts w:asciiTheme="minorHAnsi" w:hAnsiTheme="minorHAnsi" w:cstheme="minorHAnsi"/>
        </w:rPr>
        <w:t xml:space="preserve"> a duty to safeguard the Charity’s assets from loss or damage. </w:t>
      </w:r>
      <w:r w:rsidR="00571ED3" w:rsidRPr="00F06D5A">
        <w:rPr>
          <w:rFonts w:asciiTheme="minorHAnsi" w:hAnsiTheme="minorHAnsi" w:cstheme="minorHAnsi"/>
        </w:rPr>
        <w:t xml:space="preserve"> </w:t>
      </w:r>
      <w:r w:rsidRPr="00F06D5A">
        <w:rPr>
          <w:rFonts w:asciiTheme="minorHAnsi" w:hAnsiTheme="minorHAnsi" w:cstheme="minorHAnsi"/>
        </w:rPr>
        <w:t xml:space="preserve">This includes buildings, </w:t>
      </w:r>
      <w:r w:rsidR="00EA7DE3" w:rsidRPr="00F06D5A">
        <w:rPr>
          <w:rFonts w:asciiTheme="minorHAnsi" w:hAnsiTheme="minorHAnsi" w:cstheme="minorHAnsi"/>
        </w:rPr>
        <w:t>equipment,</w:t>
      </w:r>
      <w:r w:rsidRPr="00F06D5A">
        <w:rPr>
          <w:rFonts w:asciiTheme="minorHAnsi" w:hAnsiTheme="minorHAnsi" w:cstheme="minorHAnsi"/>
        </w:rPr>
        <w:t xml:space="preserve"> and fixtures </w:t>
      </w:r>
      <w:r w:rsidR="00F87BA8">
        <w:rPr>
          <w:rFonts w:asciiTheme="minorHAnsi" w:hAnsiTheme="minorHAnsi" w:cstheme="minorHAnsi"/>
        </w:rPr>
        <w:t>and</w:t>
      </w:r>
      <w:r w:rsidRPr="00F06D5A">
        <w:rPr>
          <w:rFonts w:asciiTheme="minorHAnsi" w:hAnsiTheme="minorHAnsi" w:cstheme="minorHAnsi"/>
        </w:rPr>
        <w:t xml:space="preserve"> fittings. </w:t>
      </w:r>
      <w:r w:rsidR="00616DB3" w:rsidRPr="00F06D5A">
        <w:rPr>
          <w:rFonts w:asciiTheme="minorHAnsi" w:hAnsiTheme="minorHAnsi" w:cstheme="minorHAnsi"/>
        </w:rPr>
        <w:t xml:space="preserve"> Accordingly:</w:t>
      </w:r>
    </w:p>
    <w:p w14:paraId="7DA7DD5C" w14:textId="77777777" w:rsidR="0055067E" w:rsidRPr="00F06D5A" w:rsidRDefault="0055067E" w:rsidP="00FF3F42">
      <w:pPr>
        <w:jc w:val="both"/>
        <w:rPr>
          <w:rFonts w:asciiTheme="minorHAnsi" w:hAnsiTheme="minorHAnsi" w:cstheme="minorHAnsi"/>
        </w:rPr>
      </w:pPr>
    </w:p>
    <w:p w14:paraId="2BE419F8" w14:textId="77777777" w:rsidR="0055067E" w:rsidRPr="00F06D5A" w:rsidRDefault="0037459C" w:rsidP="00FF3F42">
      <w:pPr>
        <w:pStyle w:val="ListParagraph"/>
        <w:numPr>
          <w:ilvl w:val="0"/>
          <w:numId w:val="36"/>
        </w:numPr>
        <w:ind w:left="1134" w:hanging="425"/>
        <w:jc w:val="both"/>
        <w:rPr>
          <w:rFonts w:asciiTheme="minorHAnsi" w:hAnsiTheme="minorHAnsi" w:cstheme="minorHAnsi"/>
        </w:rPr>
      </w:pPr>
      <w:r w:rsidRPr="00F06D5A">
        <w:rPr>
          <w:rFonts w:asciiTheme="minorHAnsi" w:hAnsiTheme="minorHAnsi" w:cstheme="minorHAnsi"/>
        </w:rPr>
        <w:t>f</w:t>
      </w:r>
      <w:r w:rsidR="0055067E" w:rsidRPr="00F06D5A">
        <w:rPr>
          <w:rFonts w:asciiTheme="minorHAnsi" w:hAnsiTheme="minorHAnsi" w:cstheme="minorHAnsi"/>
        </w:rPr>
        <w:t xml:space="preserve">ixed assets </w:t>
      </w:r>
      <w:r w:rsidRPr="00F06D5A">
        <w:rPr>
          <w:rFonts w:asciiTheme="minorHAnsi" w:hAnsiTheme="minorHAnsi" w:cstheme="minorHAnsi"/>
        </w:rPr>
        <w:t>will be</w:t>
      </w:r>
      <w:r w:rsidR="00D9117B" w:rsidRPr="00F06D5A">
        <w:rPr>
          <w:rFonts w:asciiTheme="minorHAnsi" w:hAnsiTheme="minorHAnsi" w:cstheme="minorHAnsi"/>
        </w:rPr>
        <w:t xml:space="preserve"> </w:t>
      </w:r>
      <w:r w:rsidR="0055067E" w:rsidRPr="00F06D5A">
        <w:rPr>
          <w:rFonts w:asciiTheme="minorHAnsi" w:hAnsiTheme="minorHAnsi" w:cstheme="minorHAnsi"/>
        </w:rPr>
        <w:t>inspected at regular intervals to ensure that they remain in good repair and are being put to appropriate use</w:t>
      </w:r>
    </w:p>
    <w:p w14:paraId="68C50932" w14:textId="77777777" w:rsidR="0055067E" w:rsidRPr="00F06D5A" w:rsidRDefault="0037459C" w:rsidP="00FF3F42">
      <w:pPr>
        <w:pStyle w:val="ListParagraph"/>
        <w:numPr>
          <w:ilvl w:val="0"/>
          <w:numId w:val="36"/>
        </w:numPr>
        <w:ind w:left="1134" w:hanging="425"/>
        <w:jc w:val="both"/>
        <w:rPr>
          <w:rFonts w:asciiTheme="minorHAnsi" w:hAnsiTheme="minorHAnsi" w:cstheme="minorHAnsi"/>
        </w:rPr>
      </w:pPr>
      <w:r w:rsidRPr="00F06D5A">
        <w:rPr>
          <w:rFonts w:asciiTheme="minorHAnsi" w:hAnsiTheme="minorHAnsi" w:cstheme="minorHAnsi"/>
        </w:rPr>
        <w:t>t</w:t>
      </w:r>
      <w:r w:rsidR="00D9117B" w:rsidRPr="00F06D5A">
        <w:rPr>
          <w:rFonts w:asciiTheme="minorHAnsi" w:hAnsiTheme="minorHAnsi" w:cstheme="minorHAnsi"/>
        </w:rPr>
        <w:t>he</w:t>
      </w:r>
      <w:r w:rsidR="0055067E" w:rsidRPr="00F06D5A">
        <w:rPr>
          <w:rFonts w:asciiTheme="minorHAnsi" w:hAnsiTheme="minorHAnsi" w:cstheme="minorHAnsi"/>
        </w:rPr>
        <w:t xml:space="preserve"> disposal or scrapping of fixed assets </w:t>
      </w:r>
      <w:r w:rsidR="00D9117B" w:rsidRPr="00F06D5A">
        <w:rPr>
          <w:rFonts w:asciiTheme="minorHAnsi" w:hAnsiTheme="minorHAnsi" w:cstheme="minorHAnsi"/>
        </w:rPr>
        <w:t xml:space="preserve">will </w:t>
      </w:r>
      <w:r w:rsidR="0055067E" w:rsidRPr="00F06D5A">
        <w:rPr>
          <w:rFonts w:asciiTheme="minorHAnsi" w:hAnsiTheme="minorHAnsi" w:cstheme="minorHAnsi"/>
        </w:rPr>
        <w:t xml:space="preserve">be appropriately authorised and recorded in accounting </w:t>
      </w:r>
    </w:p>
    <w:p w14:paraId="0BCE1B37" w14:textId="13BDD56D" w:rsidR="003061E5" w:rsidRDefault="0037459C" w:rsidP="00FF3F42">
      <w:pPr>
        <w:pStyle w:val="ListParagraph"/>
        <w:numPr>
          <w:ilvl w:val="0"/>
          <w:numId w:val="36"/>
        </w:numPr>
        <w:ind w:left="1134" w:hanging="425"/>
        <w:jc w:val="both"/>
        <w:rPr>
          <w:rFonts w:asciiTheme="minorHAnsi" w:hAnsiTheme="minorHAnsi" w:cstheme="minorHAnsi"/>
        </w:rPr>
      </w:pPr>
      <w:r w:rsidRPr="00F06D5A">
        <w:rPr>
          <w:rFonts w:asciiTheme="minorHAnsi" w:hAnsiTheme="minorHAnsi" w:cstheme="minorHAnsi"/>
        </w:rPr>
        <w:t>t</w:t>
      </w:r>
      <w:r w:rsidR="00DF17FE" w:rsidRPr="00F06D5A">
        <w:rPr>
          <w:rFonts w:asciiTheme="minorHAnsi" w:hAnsiTheme="minorHAnsi" w:cstheme="minorHAnsi"/>
        </w:rPr>
        <w:t xml:space="preserve">he adequacy of insurance </w:t>
      </w:r>
      <w:r w:rsidR="0055067E" w:rsidRPr="00F06D5A">
        <w:rPr>
          <w:rFonts w:asciiTheme="minorHAnsi" w:hAnsiTheme="minorHAnsi" w:cstheme="minorHAnsi"/>
        </w:rPr>
        <w:t xml:space="preserve">cover </w:t>
      </w:r>
      <w:r w:rsidR="00DF17FE" w:rsidRPr="00F06D5A">
        <w:rPr>
          <w:rFonts w:asciiTheme="minorHAnsi" w:hAnsiTheme="minorHAnsi" w:cstheme="minorHAnsi"/>
        </w:rPr>
        <w:t>will be</w:t>
      </w:r>
      <w:r w:rsidR="0055067E" w:rsidRPr="00F06D5A">
        <w:rPr>
          <w:rFonts w:asciiTheme="minorHAnsi" w:hAnsiTheme="minorHAnsi" w:cstheme="minorHAnsi"/>
        </w:rPr>
        <w:t xml:space="preserve"> reviewed at regular intervals</w:t>
      </w:r>
    </w:p>
    <w:p w14:paraId="5475F5A0" w14:textId="77777777" w:rsidR="00F87BA8" w:rsidRDefault="00F87BA8" w:rsidP="00F87BA8">
      <w:pPr>
        <w:jc w:val="both"/>
        <w:rPr>
          <w:rFonts w:asciiTheme="minorHAnsi" w:hAnsiTheme="minorHAnsi" w:cstheme="minorHAnsi"/>
        </w:rPr>
      </w:pPr>
    </w:p>
    <w:p w14:paraId="09B17EAE" w14:textId="77777777" w:rsidR="00F87BA8" w:rsidRDefault="00F87BA8" w:rsidP="00F87BA8">
      <w:pPr>
        <w:jc w:val="both"/>
        <w:rPr>
          <w:rFonts w:asciiTheme="minorHAnsi" w:hAnsiTheme="minorHAnsi" w:cstheme="minorHAnsi"/>
        </w:rPr>
      </w:pPr>
    </w:p>
    <w:p w14:paraId="6E2FD647" w14:textId="77777777" w:rsidR="00F87BA8" w:rsidRPr="00F87BA8" w:rsidRDefault="00F87BA8" w:rsidP="00F87BA8">
      <w:pPr>
        <w:jc w:val="both"/>
        <w:rPr>
          <w:rFonts w:asciiTheme="minorHAnsi" w:hAnsiTheme="minorHAnsi" w:cstheme="minorHAnsi"/>
        </w:rPr>
      </w:pPr>
    </w:p>
    <w:p w14:paraId="21CEA710" w14:textId="77777777" w:rsidR="003061E5" w:rsidRPr="00F06D5A" w:rsidRDefault="003061E5" w:rsidP="00FF3F42">
      <w:pPr>
        <w:jc w:val="both"/>
        <w:rPr>
          <w:rFonts w:asciiTheme="minorHAnsi" w:hAnsiTheme="minorHAnsi" w:cstheme="minorHAnsi"/>
        </w:rPr>
      </w:pPr>
    </w:p>
    <w:p w14:paraId="69E4A5AF" w14:textId="561E6F0C" w:rsidR="0055067E" w:rsidRPr="00F06D5A" w:rsidRDefault="00776369" w:rsidP="00FF3F42">
      <w:pPr>
        <w:tabs>
          <w:tab w:val="left" w:pos="284"/>
          <w:tab w:val="left" w:pos="567"/>
        </w:tabs>
        <w:jc w:val="both"/>
        <w:rPr>
          <w:rFonts w:asciiTheme="minorHAnsi" w:hAnsiTheme="minorHAnsi" w:cstheme="minorHAnsi"/>
          <w:b/>
          <w:bCs/>
        </w:rPr>
      </w:pPr>
      <w:r w:rsidRPr="00F06D5A">
        <w:rPr>
          <w:rFonts w:asciiTheme="minorHAnsi" w:hAnsiTheme="minorHAnsi" w:cstheme="minorHAnsi"/>
          <w:b/>
          <w:bCs/>
        </w:rPr>
        <w:lastRenderedPageBreak/>
        <w:t>11.</w:t>
      </w:r>
      <w:r w:rsidR="00DF17FE" w:rsidRPr="00F06D5A">
        <w:rPr>
          <w:rFonts w:asciiTheme="minorHAnsi" w:hAnsiTheme="minorHAnsi" w:cstheme="minorHAnsi"/>
          <w:b/>
          <w:bCs/>
        </w:rPr>
        <w:t xml:space="preserve">      </w:t>
      </w:r>
      <w:r w:rsidRPr="00F06D5A">
        <w:rPr>
          <w:rFonts w:asciiTheme="minorHAnsi" w:hAnsiTheme="minorHAnsi" w:cstheme="minorHAnsi"/>
          <w:b/>
          <w:bCs/>
        </w:rPr>
        <w:t xml:space="preserve"> </w:t>
      </w:r>
      <w:r w:rsidR="00DF17FE" w:rsidRPr="00F06D5A">
        <w:rPr>
          <w:rFonts w:asciiTheme="minorHAnsi" w:hAnsiTheme="minorHAnsi" w:cstheme="minorHAnsi"/>
          <w:b/>
          <w:bCs/>
        </w:rPr>
        <w:t>C</w:t>
      </w:r>
      <w:r w:rsidR="0055067E" w:rsidRPr="00F06D5A">
        <w:rPr>
          <w:rFonts w:asciiTheme="minorHAnsi" w:hAnsiTheme="minorHAnsi" w:cstheme="minorHAnsi"/>
          <w:b/>
          <w:bCs/>
        </w:rPr>
        <w:t>ontrols over investments</w:t>
      </w:r>
    </w:p>
    <w:p w14:paraId="03B5277C" w14:textId="77777777" w:rsidR="00DF17FE" w:rsidRPr="00F06D5A" w:rsidRDefault="00DF17FE" w:rsidP="00FF3F42">
      <w:pPr>
        <w:jc w:val="both"/>
        <w:rPr>
          <w:rFonts w:asciiTheme="minorHAnsi" w:hAnsiTheme="minorHAnsi" w:cstheme="minorHAnsi"/>
        </w:rPr>
      </w:pPr>
    </w:p>
    <w:p w14:paraId="57B86BA7" w14:textId="11B82360" w:rsidR="00CE4335" w:rsidRPr="00F06D5A" w:rsidRDefault="00DF17FE" w:rsidP="00835BD6">
      <w:pPr>
        <w:ind w:left="720"/>
        <w:jc w:val="both"/>
        <w:rPr>
          <w:rFonts w:asciiTheme="minorHAnsi" w:hAnsiTheme="minorHAnsi" w:cstheme="minorHAnsi"/>
        </w:rPr>
      </w:pPr>
      <w:r w:rsidRPr="00F06D5A">
        <w:rPr>
          <w:rFonts w:asciiTheme="minorHAnsi" w:hAnsiTheme="minorHAnsi" w:cstheme="minorHAnsi"/>
        </w:rPr>
        <w:t xml:space="preserve">The Charity has </w:t>
      </w:r>
      <w:r w:rsidR="0055067E" w:rsidRPr="00F06D5A">
        <w:rPr>
          <w:rFonts w:asciiTheme="minorHAnsi" w:hAnsiTheme="minorHAnsi" w:cstheme="minorHAnsi"/>
        </w:rPr>
        <w:t xml:space="preserve">a duty to apply </w:t>
      </w:r>
      <w:r w:rsidRPr="00F06D5A">
        <w:rPr>
          <w:rFonts w:asciiTheme="minorHAnsi" w:hAnsiTheme="minorHAnsi" w:cstheme="minorHAnsi"/>
        </w:rPr>
        <w:t>it</w:t>
      </w:r>
      <w:r w:rsidR="0055067E" w:rsidRPr="00F06D5A">
        <w:rPr>
          <w:rFonts w:asciiTheme="minorHAnsi" w:hAnsiTheme="minorHAnsi" w:cstheme="minorHAnsi"/>
        </w:rPr>
        <w:t>s income for the benefit of its beneficiaries.</w:t>
      </w:r>
      <w:r w:rsidR="00CE4335" w:rsidRPr="00F06D5A">
        <w:rPr>
          <w:rFonts w:asciiTheme="minorHAnsi" w:hAnsiTheme="minorHAnsi" w:cstheme="minorHAnsi"/>
        </w:rPr>
        <w:t xml:space="preserve">  </w:t>
      </w:r>
      <w:r w:rsidR="0055067E" w:rsidRPr="00F06D5A">
        <w:rPr>
          <w:rFonts w:asciiTheme="minorHAnsi" w:hAnsiTheme="minorHAnsi" w:cstheme="minorHAnsi"/>
        </w:rPr>
        <w:t>This  means</w:t>
      </w:r>
      <w:r w:rsidR="00616DB3" w:rsidRPr="00F06D5A">
        <w:rPr>
          <w:rFonts w:asciiTheme="minorHAnsi" w:hAnsiTheme="minorHAnsi" w:cstheme="minorHAnsi"/>
        </w:rPr>
        <w:t xml:space="preserve"> that</w:t>
      </w:r>
      <w:r w:rsidR="0055067E" w:rsidRPr="00F06D5A">
        <w:rPr>
          <w:rFonts w:asciiTheme="minorHAnsi" w:hAnsiTheme="minorHAnsi" w:cstheme="minorHAnsi"/>
        </w:rPr>
        <w:t xml:space="preserve"> income should </w:t>
      </w:r>
      <w:r w:rsidR="003061E5">
        <w:rPr>
          <w:rFonts w:asciiTheme="minorHAnsi" w:hAnsiTheme="minorHAnsi" w:cstheme="minorHAnsi"/>
        </w:rPr>
        <w:t xml:space="preserve">generally </w:t>
      </w:r>
      <w:r w:rsidR="0055067E" w:rsidRPr="00F06D5A">
        <w:rPr>
          <w:rFonts w:asciiTheme="minorHAnsi" w:hAnsiTheme="minorHAnsi" w:cstheme="minorHAnsi"/>
        </w:rPr>
        <w:t xml:space="preserve">be spent rather than invested. However, it is </w:t>
      </w:r>
      <w:r w:rsidRPr="00F06D5A">
        <w:rPr>
          <w:rFonts w:asciiTheme="minorHAnsi" w:hAnsiTheme="minorHAnsi" w:cstheme="minorHAnsi"/>
        </w:rPr>
        <w:t xml:space="preserve">prudent to retain </w:t>
      </w:r>
      <w:r w:rsidR="0055067E" w:rsidRPr="00F06D5A">
        <w:rPr>
          <w:rFonts w:asciiTheme="minorHAnsi" w:hAnsiTheme="minorHAnsi" w:cstheme="minorHAnsi"/>
        </w:rPr>
        <w:t xml:space="preserve">some funds within the context of </w:t>
      </w:r>
      <w:r w:rsidRPr="00F06D5A">
        <w:rPr>
          <w:rFonts w:asciiTheme="minorHAnsi" w:hAnsiTheme="minorHAnsi" w:cstheme="minorHAnsi"/>
        </w:rPr>
        <w:t>the</w:t>
      </w:r>
      <w:r w:rsidR="0055067E" w:rsidRPr="00F06D5A">
        <w:rPr>
          <w:rFonts w:asciiTheme="minorHAnsi" w:hAnsiTheme="minorHAnsi" w:cstheme="minorHAnsi"/>
        </w:rPr>
        <w:t xml:space="preserve"> </w:t>
      </w:r>
      <w:r w:rsidR="00571ED3" w:rsidRPr="00F06D5A">
        <w:rPr>
          <w:rFonts w:asciiTheme="minorHAnsi" w:hAnsiTheme="minorHAnsi" w:cstheme="minorHAnsi"/>
        </w:rPr>
        <w:t>Club’s</w:t>
      </w:r>
      <w:r w:rsidR="00BD12BE" w:rsidRPr="00F06D5A">
        <w:rPr>
          <w:rFonts w:asciiTheme="minorHAnsi" w:hAnsiTheme="minorHAnsi" w:cstheme="minorHAnsi"/>
        </w:rPr>
        <w:t xml:space="preserve"> </w:t>
      </w:r>
      <w:r w:rsidRPr="00F06D5A">
        <w:rPr>
          <w:rFonts w:asciiTheme="minorHAnsi" w:hAnsiTheme="minorHAnsi" w:cstheme="minorHAnsi"/>
        </w:rPr>
        <w:t>P</w:t>
      </w:r>
      <w:r w:rsidR="0055067E" w:rsidRPr="00F06D5A">
        <w:rPr>
          <w:rFonts w:asciiTheme="minorHAnsi" w:hAnsiTheme="minorHAnsi" w:cstheme="minorHAnsi"/>
        </w:rPr>
        <w:t xml:space="preserve">olicy </w:t>
      </w:r>
      <w:r w:rsidR="00BD12BE" w:rsidRPr="00F06D5A">
        <w:rPr>
          <w:rFonts w:asciiTheme="minorHAnsi" w:hAnsiTheme="minorHAnsi" w:cstheme="minorHAnsi"/>
        </w:rPr>
        <w:t xml:space="preserve">on </w:t>
      </w:r>
      <w:r w:rsidR="0059474A" w:rsidRPr="00F06D5A">
        <w:rPr>
          <w:rFonts w:asciiTheme="minorHAnsi" w:hAnsiTheme="minorHAnsi" w:cstheme="minorHAnsi"/>
        </w:rPr>
        <w:t>R</w:t>
      </w:r>
      <w:r w:rsidR="00BD12BE" w:rsidRPr="00F06D5A">
        <w:rPr>
          <w:rFonts w:asciiTheme="minorHAnsi" w:hAnsiTheme="minorHAnsi" w:cstheme="minorHAnsi"/>
        </w:rPr>
        <w:t xml:space="preserve">eserves and Legacies, </w:t>
      </w:r>
      <w:r w:rsidR="0055067E" w:rsidRPr="00F06D5A">
        <w:rPr>
          <w:rFonts w:asciiTheme="minorHAnsi" w:hAnsiTheme="minorHAnsi" w:cstheme="minorHAnsi"/>
        </w:rPr>
        <w:t>and invested</w:t>
      </w:r>
      <w:r w:rsidR="00BD12BE" w:rsidRPr="00F06D5A">
        <w:rPr>
          <w:rFonts w:asciiTheme="minorHAnsi" w:hAnsiTheme="minorHAnsi" w:cstheme="minorHAnsi"/>
        </w:rPr>
        <w:t>, where appropriate</w:t>
      </w:r>
      <w:r w:rsidR="0055067E" w:rsidRPr="00F06D5A">
        <w:rPr>
          <w:rFonts w:asciiTheme="minorHAnsi" w:hAnsiTheme="minorHAnsi" w:cstheme="minorHAnsi"/>
        </w:rPr>
        <w:t xml:space="preserve">. </w:t>
      </w:r>
      <w:r w:rsidR="00616DB3" w:rsidRPr="00F06D5A">
        <w:rPr>
          <w:rFonts w:asciiTheme="minorHAnsi" w:hAnsiTheme="minorHAnsi" w:cstheme="minorHAnsi"/>
        </w:rPr>
        <w:t xml:space="preserve"> </w:t>
      </w:r>
      <w:r w:rsidR="0037459C" w:rsidRPr="00F06D5A">
        <w:rPr>
          <w:rFonts w:asciiTheme="minorHAnsi" w:hAnsiTheme="minorHAnsi" w:cstheme="minorHAnsi"/>
        </w:rPr>
        <w:t>I</w:t>
      </w:r>
      <w:r w:rsidRPr="00F06D5A">
        <w:rPr>
          <w:rFonts w:asciiTheme="minorHAnsi" w:hAnsiTheme="minorHAnsi" w:cstheme="minorHAnsi"/>
        </w:rPr>
        <w:t xml:space="preserve">f investments are made, the </w:t>
      </w:r>
      <w:r w:rsidR="00002772" w:rsidRPr="00F06D5A">
        <w:rPr>
          <w:rFonts w:asciiTheme="minorHAnsi" w:hAnsiTheme="minorHAnsi" w:cstheme="minorHAnsi"/>
        </w:rPr>
        <w:t xml:space="preserve">Trustees </w:t>
      </w:r>
      <w:r w:rsidRPr="00F06D5A">
        <w:rPr>
          <w:rFonts w:asciiTheme="minorHAnsi" w:hAnsiTheme="minorHAnsi" w:cstheme="minorHAnsi"/>
        </w:rPr>
        <w:t>will</w:t>
      </w:r>
      <w:r w:rsidR="00CE4335" w:rsidRPr="00F06D5A">
        <w:rPr>
          <w:rFonts w:asciiTheme="minorHAnsi" w:hAnsiTheme="minorHAnsi" w:cstheme="minorHAnsi"/>
        </w:rPr>
        <w:t>:</w:t>
      </w:r>
    </w:p>
    <w:p w14:paraId="5906DAEE" w14:textId="77777777" w:rsidR="004F04C7" w:rsidRPr="00F06D5A" w:rsidRDefault="004F04C7" w:rsidP="00FF3F42">
      <w:pPr>
        <w:tabs>
          <w:tab w:val="left" w:pos="567"/>
        </w:tabs>
        <w:jc w:val="both"/>
        <w:rPr>
          <w:rFonts w:asciiTheme="minorHAnsi" w:hAnsiTheme="minorHAnsi" w:cstheme="minorHAnsi"/>
        </w:rPr>
      </w:pPr>
    </w:p>
    <w:p w14:paraId="6A14EA40" w14:textId="77777777" w:rsidR="00F06D5A" w:rsidRDefault="00616DB3" w:rsidP="00F06D5A">
      <w:pPr>
        <w:pStyle w:val="ListParagraph"/>
        <w:numPr>
          <w:ilvl w:val="0"/>
          <w:numId w:val="40"/>
        </w:numPr>
        <w:tabs>
          <w:tab w:val="left" w:pos="426"/>
          <w:tab w:val="left" w:pos="993"/>
          <w:tab w:val="left" w:pos="1134"/>
        </w:tabs>
        <w:ind w:left="1145" w:hanging="425"/>
        <w:jc w:val="both"/>
        <w:rPr>
          <w:rFonts w:asciiTheme="minorHAnsi" w:hAnsiTheme="minorHAnsi" w:cstheme="minorHAnsi"/>
        </w:rPr>
      </w:pPr>
      <w:r w:rsidRPr="00F06D5A">
        <w:rPr>
          <w:rFonts w:asciiTheme="minorHAnsi" w:hAnsiTheme="minorHAnsi" w:cstheme="minorHAnsi"/>
        </w:rPr>
        <w:t xml:space="preserve">  </w:t>
      </w:r>
      <w:r w:rsidR="00CE4335" w:rsidRPr="00F06D5A">
        <w:rPr>
          <w:rFonts w:asciiTheme="minorHAnsi" w:hAnsiTheme="minorHAnsi" w:cstheme="minorHAnsi"/>
        </w:rPr>
        <w:t xml:space="preserve">agree, at the outset, </w:t>
      </w:r>
      <w:r w:rsidR="0055067E" w:rsidRPr="00F06D5A">
        <w:rPr>
          <w:rFonts w:asciiTheme="minorHAnsi" w:hAnsiTheme="minorHAnsi" w:cstheme="minorHAnsi"/>
        </w:rPr>
        <w:t>the</w:t>
      </w:r>
      <w:r w:rsidR="00DF17FE" w:rsidRPr="00F06D5A">
        <w:rPr>
          <w:rFonts w:asciiTheme="minorHAnsi" w:hAnsiTheme="minorHAnsi" w:cstheme="minorHAnsi"/>
        </w:rPr>
        <w:t xml:space="preserve"> </w:t>
      </w:r>
      <w:r w:rsidR="0055067E" w:rsidRPr="00F06D5A">
        <w:rPr>
          <w:rFonts w:asciiTheme="minorHAnsi" w:hAnsiTheme="minorHAnsi" w:cstheme="minorHAnsi"/>
        </w:rPr>
        <w:t xml:space="preserve">balance between obtaining a financial return and furthering the </w:t>
      </w:r>
      <w:r w:rsidR="00DF17FE" w:rsidRPr="00F06D5A">
        <w:rPr>
          <w:rFonts w:asciiTheme="minorHAnsi" w:hAnsiTheme="minorHAnsi" w:cstheme="minorHAnsi"/>
        </w:rPr>
        <w:t>C</w:t>
      </w:r>
      <w:r w:rsidR="0055067E" w:rsidRPr="00F06D5A">
        <w:rPr>
          <w:rFonts w:asciiTheme="minorHAnsi" w:hAnsiTheme="minorHAnsi" w:cstheme="minorHAnsi"/>
        </w:rPr>
        <w:t>harity’s charitable aims</w:t>
      </w:r>
      <w:r w:rsidR="00DF17FE" w:rsidRPr="00F06D5A">
        <w:rPr>
          <w:rFonts w:asciiTheme="minorHAnsi" w:hAnsiTheme="minorHAnsi" w:cstheme="minorHAnsi"/>
        </w:rPr>
        <w:t>.</w:t>
      </w:r>
      <w:r w:rsidR="0055067E" w:rsidRPr="00F06D5A">
        <w:rPr>
          <w:rFonts w:asciiTheme="minorHAnsi" w:hAnsiTheme="minorHAnsi" w:cstheme="minorHAnsi"/>
        </w:rPr>
        <w:t xml:space="preserve"> </w:t>
      </w:r>
      <w:r w:rsidR="00CE4335" w:rsidRPr="00F06D5A">
        <w:rPr>
          <w:rFonts w:asciiTheme="minorHAnsi" w:hAnsiTheme="minorHAnsi" w:cstheme="minorHAnsi"/>
        </w:rPr>
        <w:t>They will</w:t>
      </w:r>
      <w:r w:rsidR="0055067E" w:rsidRPr="00F06D5A">
        <w:rPr>
          <w:rFonts w:asciiTheme="minorHAnsi" w:hAnsiTheme="minorHAnsi" w:cstheme="minorHAnsi"/>
        </w:rPr>
        <w:t xml:space="preserve"> record the basis upon which the investment is made and the anticipated financial return</w:t>
      </w:r>
    </w:p>
    <w:p w14:paraId="4C2D47ED" w14:textId="657BD498" w:rsidR="0055067E" w:rsidRPr="00F06D5A" w:rsidRDefault="00F06D5A" w:rsidP="00F06D5A">
      <w:pPr>
        <w:pStyle w:val="ListParagraph"/>
        <w:numPr>
          <w:ilvl w:val="0"/>
          <w:numId w:val="40"/>
        </w:numPr>
        <w:tabs>
          <w:tab w:val="left" w:pos="426"/>
          <w:tab w:val="left" w:pos="993"/>
          <w:tab w:val="left" w:pos="1134"/>
        </w:tabs>
        <w:ind w:left="1145" w:hanging="425"/>
        <w:jc w:val="both"/>
        <w:rPr>
          <w:rFonts w:asciiTheme="minorHAnsi" w:hAnsiTheme="minorHAnsi" w:cstheme="minorHAnsi"/>
        </w:rPr>
      </w:pPr>
      <w:r>
        <w:rPr>
          <w:rFonts w:asciiTheme="minorHAnsi" w:hAnsiTheme="minorHAnsi" w:cstheme="minorHAnsi"/>
        </w:rPr>
        <w:t xml:space="preserve">   </w:t>
      </w:r>
      <w:r w:rsidR="0055067E" w:rsidRPr="00F06D5A">
        <w:rPr>
          <w:rFonts w:asciiTheme="minorHAnsi" w:hAnsiTheme="minorHAnsi" w:cstheme="minorHAnsi"/>
        </w:rPr>
        <w:t xml:space="preserve">consider the suitability and diversification of investments to ensure that the failure of one investment does not have a major impact on the </w:t>
      </w:r>
      <w:r w:rsidR="00CE4335" w:rsidRPr="00F06D5A">
        <w:rPr>
          <w:rFonts w:asciiTheme="minorHAnsi" w:hAnsiTheme="minorHAnsi" w:cstheme="minorHAnsi"/>
        </w:rPr>
        <w:t>C</w:t>
      </w:r>
      <w:r w:rsidR="0055067E" w:rsidRPr="00F06D5A">
        <w:rPr>
          <w:rFonts w:asciiTheme="minorHAnsi" w:hAnsiTheme="minorHAnsi" w:cstheme="minorHAnsi"/>
        </w:rPr>
        <w:t>harity</w:t>
      </w:r>
    </w:p>
    <w:p w14:paraId="1DF1E49F" w14:textId="5AB59E2F" w:rsidR="00BD12BE" w:rsidRPr="00F06D5A" w:rsidRDefault="0055067E" w:rsidP="00F06D5A">
      <w:pPr>
        <w:pStyle w:val="ListParagraph"/>
        <w:numPr>
          <w:ilvl w:val="0"/>
          <w:numId w:val="40"/>
        </w:numPr>
        <w:ind w:left="1145" w:right="-428" w:hanging="425"/>
        <w:jc w:val="both"/>
        <w:rPr>
          <w:rFonts w:asciiTheme="minorHAnsi" w:hAnsiTheme="minorHAnsi" w:cstheme="minorHAnsi"/>
        </w:rPr>
      </w:pPr>
      <w:r w:rsidRPr="00F06D5A">
        <w:rPr>
          <w:rFonts w:asciiTheme="minorHAnsi" w:hAnsiTheme="minorHAnsi" w:cstheme="minorHAnsi"/>
        </w:rPr>
        <w:t>tak</w:t>
      </w:r>
      <w:r w:rsidR="00CE4335" w:rsidRPr="00F06D5A">
        <w:rPr>
          <w:rFonts w:asciiTheme="minorHAnsi" w:hAnsiTheme="minorHAnsi" w:cstheme="minorHAnsi"/>
        </w:rPr>
        <w:t>e</w:t>
      </w:r>
      <w:r w:rsidRPr="00F06D5A">
        <w:rPr>
          <w:rFonts w:asciiTheme="minorHAnsi" w:hAnsiTheme="minorHAnsi" w:cstheme="minorHAnsi"/>
        </w:rPr>
        <w:t xml:space="preserve"> professional advice, </w:t>
      </w:r>
      <w:r w:rsidR="002A081F" w:rsidRPr="00F06D5A">
        <w:rPr>
          <w:rFonts w:asciiTheme="minorHAnsi" w:hAnsiTheme="minorHAnsi" w:cstheme="minorHAnsi"/>
        </w:rPr>
        <w:t>as</w:t>
      </w:r>
      <w:r w:rsidRPr="00F06D5A">
        <w:rPr>
          <w:rFonts w:asciiTheme="minorHAnsi" w:hAnsiTheme="minorHAnsi" w:cstheme="minorHAnsi"/>
        </w:rPr>
        <w:t xml:space="preserve"> </w:t>
      </w:r>
      <w:r w:rsidR="00776369" w:rsidRPr="00F06D5A">
        <w:rPr>
          <w:rFonts w:asciiTheme="minorHAnsi" w:hAnsiTheme="minorHAnsi" w:cstheme="minorHAnsi"/>
        </w:rPr>
        <w:t>necessary,</w:t>
      </w:r>
      <w:r w:rsidRPr="00F06D5A">
        <w:rPr>
          <w:rFonts w:asciiTheme="minorHAnsi" w:hAnsiTheme="minorHAnsi" w:cstheme="minorHAnsi"/>
        </w:rPr>
        <w:t xml:space="preserve"> before selecting</w:t>
      </w:r>
      <w:r w:rsidR="00421295" w:rsidRPr="00F06D5A">
        <w:rPr>
          <w:rFonts w:asciiTheme="minorHAnsi" w:hAnsiTheme="minorHAnsi" w:cstheme="minorHAnsi"/>
        </w:rPr>
        <w:t xml:space="preserve"> or </w:t>
      </w:r>
      <w:r w:rsidRPr="00F06D5A">
        <w:rPr>
          <w:rFonts w:asciiTheme="minorHAnsi" w:hAnsiTheme="minorHAnsi" w:cstheme="minorHAnsi"/>
        </w:rPr>
        <w:t>disposing of</w:t>
      </w:r>
    </w:p>
    <w:p w14:paraId="002D336E" w14:textId="193EEC09" w:rsidR="0055067E" w:rsidRPr="00F06D5A" w:rsidRDefault="0055067E" w:rsidP="00F06D5A">
      <w:pPr>
        <w:pStyle w:val="ListParagraph"/>
        <w:ind w:left="1145" w:right="-428"/>
        <w:jc w:val="both"/>
        <w:rPr>
          <w:rFonts w:asciiTheme="minorHAnsi" w:hAnsiTheme="minorHAnsi" w:cstheme="minorHAnsi"/>
        </w:rPr>
      </w:pPr>
      <w:r w:rsidRPr="00F06D5A">
        <w:rPr>
          <w:rFonts w:asciiTheme="minorHAnsi" w:hAnsiTheme="minorHAnsi" w:cstheme="minorHAnsi"/>
        </w:rPr>
        <w:t xml:space="preserve"> investments</w:t>
      </w:r>
    </w:p>
    <w:p w14:paraId="611ABEC1" w14:textId="77777777" w:rsidR="004F04C7" w:rsidRPr="00F06D5A" w:rsidRDefault="004F04C7" w:rsidP="00FF3F42">
      <w:pPr>
        <w:pStyle w:val="ListParagraph"/>
        <w:ind w:left="1418"/>
        <w:jc w:val="both"/>
        <w:rPr>
          <w:rFonts w:asciiTheme="minorHAnsi" w:hAnsiTheme="minorHAnsi" w:cstheme="minorHAnsi"/>
        </w:rPr>
      </w:pPr>
    </w:p>
    <w:p w14:paraId="07D68BE0" w14:textId="0710B705" w:rsidR="00835BD6" w:rsidRPr="00DD43ED" w:rsidRDefault="00835BD6" w:rsidP="00835BD6">
      <w:pPr>
        <w:tabs>
          <w:tab w:val="left" w:pos="284"/>
          <w:tab w:val="left" w:pos="567"/>
        </w:tabs>
        <w:jc w:val="both"/>
        <w:rPr>
          <w:rFonts w:asciiTheme="minorHAnsi" w:hAnsiTheme="minorHAnsi" w:cstheme="minorHAnsi"/>
          <w:b/>
          <w:bCs/>
        </w:rPr>
      </w:pPr>
      <w:r w:rsidRPr="00DD43ED">
        <w:rPr>
          <w:rFonts w:asciiTheme="minorHAnsi" w:hAnsiTheme="minorHAnsi" w:cstheme="minorHAnsi"/>
          <w:b/>
          <w:bCs/>
        </w:rPr>
        <w:t xml:space="preserve">12.     Donations to other charities </w:t>
      </w:r>
    </w:p>
    <w:p w14:paraId="146BD7A7" w14:textId="77777777" w:rsidR="00835BD6" w:rsidRPr="00DD43ED" w:rsidRDefault="00835BD6" w:rsidP="00835BD6">
      <w:pPr>
        <w:ind w:left="567"/>
        <w:jc w:val="both"/>
        <w:rPr>
          <w:rFonts w:asciiTheme="minorHAnsi" w:hAnsiTheme="minorHAnsi" w:cstheme="minorHAnsi"/>
        </w:rPr>
      </w:pPr>
    </w:p>
    <w:p w14:paraId="35932317" w14:textId="422AB960" w:rsidR="00835BD6" w:rsidRPr="00DD43ED" w:rsidRDefault="00835BD6" w:rsidP="00835BD6">
      <w:pPr>
        <w:ind w:left="567"/>
        <w:jc w:val="both"/>
        <w:rPr>
          <w:rFonts w:ascii="Calibri" w:hAnsi="Calibri" w:cs="Calibri"/>
        </w:rPr>
      </w:pPr>
      <w:r w:rsidRPr="00DD43ED">
        <w:rPr>
          <w:rFonts w:asciiTheme="minorHAnsi" w:hAnsiTheme="minorHAnsi" w:cstheme="minorHAnsi"/>
        </w:rPr>
        <w:t xml:space="preserve">With effect from July 2024, the Trustees have agreed to consider using part of the Charity’s reserves by way of donations to other appropriate Ferring charities, whose aims and objects are closely aligned with those of the Charity.  </w:t>
      </w:r>
      <w:r w:rsidRPr="00DD43ED">
        <w:rPr>
          <w:rFonts w:cstheme="minorHAnsi"/>
        </w:rPr>
        <w:t xml:space="preserve">This </w:t>
      </w:r>
      <w:r w:rsidRPr="00DD43ED">
        <w:rPr>
          <w:rFonts w:ascii="Calibri" w:hAnsi="Calibri" w:cs="Calibri"/>
        </w:rPr>
        <w:t xml:space="preserve">decision specifically recognises that the Charity holds a very significant sum in reserves and that, whilst continuing to maintain a suitable reserves level, </w:t>
      </w:r>
      <w:r w:rsidR="0006672F" w:rsidRPr="00DD43ED">
        <w:rPr>
          <w:rFonts w:asciiTheme="minorHAnsi" w:hAnsiTheme="minorHAnsi" w:cstheme="minorHAnsi"/>
        </w:rPr>
        <w:t xml:space="preserve">FRC will review how it might use unspent funds </w:t>
      </w:r>
      <w:r w:rsidRPr="00DD43ED">
        <w:rPr>
          <w:rFonts w:asciiTheme="minorHAnsi" w:hAnsiTheme="minorHAnsi" w:cstheme="minorHAnsi"/>
        </w:rPr>
        <w:t>in line with its charita</w:t>
      </w:r>
      <w:r w:rsidRPr="00DD43ED">
        <w:rPr>
          <w:rFonts w:ascii="Calibri" w:hAnsi="Calibri" w:cs="Calibri"/>
        </w:rPr>
        <w:t xml:space="preserve">ble aims, including supporting other Ferring charities with aligned purposes.   </w:t>
      </w:r>
    </w:p>
    <w:p w14:paraId="24E5CEC8" w14:textId="77777777" w:rsidR="00835BD6" w:rsidRPr="00DD43ED" w:rsidRDefault="00835BD6" w:rsidP="00835BD6">
      <w:pPr>
        <w:ind w:left="567"/>
        <w:jc w:val="both"/>
        <w:rPr>
          <w:rFonts w:ascii="Calibri" w:hAnsi="Calibri" w:cs="Calibri"/>
        </w:rPr>
      </w:pPr>
    </w:p>
    <w:p w14:paraId="68B601EB" w14:textId="46CDE9B1" w:rsidR="00835BD6" w:rsidRPr="00C800A7" w:rsidRDefault="00835BD6" w:rsidP="00835BD6">
      <w:pPr>
        <w:ind w:left="567"/>
        <w:jc w:val="both"/>
        <w:rPr>
          <w:rFonts w:asciiTheme="minorHAnsi" w:hAnsiTheme="minorHAnsi" w:cstheme="minorHAnsi"/>
        </w:rPr>
      </w:pPr>
      <w:r w:rsidRPr="00DD43ED">
        <w:rPr>
          <w:rFonts w:ascii="Calibri" w:hAnsi="Calibri" w:cs="Calibri"/>
        </w:rPr>
        <w:t xml:space="preserve">The Trustees have agreed to undertake regular reviews of </w:t>
      </w:r>
      <w:r w:rsidR="0038744D" w:rsidRPr="00DD43ED">
        <w:rPr>
          <w:rFonts w:ascii="Calibri" w:hAnsi="Calibri" w:cs="Calibri"/>
        </w:rPr>
        <w:t xml:space="preserve">the Charity’s </w:t>
      </w:r>
      <w:r w:rsidRPr="00DD43ED">
        <w:rPr>
          <w:rFonts w:ascii="Calibri" w:hAnsi="Calibri" w:cs="Calibri"/>
        </w:rPr>
        <w:t xml:space="preserve">financial position </w:t>
      </w:r>
      <w:r w:rsidRPr="00DD43ED">
        <w:rPr>
          <w:rFonts w:asciiTheme="minorHAnsi" w:hAnsiTheme="minorHAnsi" w:cstheme="minorHAnsi"/>
          <w:color w:val="000000" w:themeColor="text1"/>
        </w:rPr>
        <w:t>in terms of considering potential donations to other Ferring charities.</w:t>
      </w:r>
    </w:p>
    <w:p w14:paraId="1412F023" w14:textId="77777777" w:rsidR="00835BD6" w:rsidRPr="00F06D5A" w:rsidRDefault="00835BD6" w:rsidP="00835BD6">
      <w:pPr>
        <w:tabs>
          <w:tab w:val="left" w:pos="284"/>
          <w:tab w:val="left" w:pos="567"/>
        </w:tabs>
        <w:jc w:val="both"/>
        <w:rPr>
          <w:rFonts w:asciiTheme="minorHAnsi" w:hAnsiTheme="minorHAnsi" w:cstheme="minorHAnsi"/>
          <w:b/>
          <w:bCs/>
        </w:rPr>
      </w:pPr>
    </w:p>
    <w:p w14:paraId="4851DEA0" w14:textId="77777777" w:rsidR="00835BD6" w:rsidRDefault="00835BD6" w:rsidP="00FF3F42">
      <w:pPr>
        <w:tabs>
          <w:tab w:val="left" w:pos="567"/>
          <w:tab w:val="left" w:pos="709"/>
        </w:tabs>
        <w:jc w:val="both"/>
        <w:rPr>
          <w:rFonts w:asciiTheme="minorHAnsi" w:hAnsiTheme="minorHAnsi" w:cstheme="minorHAnsi"/>
          <w:b/>
          <w:bCs/>
        </w:rPr>
      </w:pPr>
    </w:p>
    <w:p w14:paraId="5A14CA01" w14:textId="02DEB824" w:rsidR="004F04C7" w:rsidRPr="00F06D5A" w:rsidRDefault="00776369" w:rsidP="00FF3F42">
      <w:pPr>
        <w:tabs>
          <w:tab w:val="left" w:pos="567"/>
          <w:tab w:val="left" w:pos="709"/>
        </w:tabs>
        <w:jc w:val="both"/>
        <w:rPr>
          <w:rFonts w:asciiTheme="minorHAnsi" w:hAnsiTheme="minorHAnsi" w:cstheme="minorHAnsi"/>
          <w:b/>
          <w:bCs/>
        </w:rPr>
      </w:pPr>
      <w:r w:rsidRPr="00F06D5A">
        <w:rPr>
          <w:rFonts w:asciiTheme="minorHAnsi" w:hAnsiTheme="minorHAnsi" w:cstheme="minorHAnsi"/>
          <w:b/>
          <w:bCs/>
        </w:rPr>
        <w:t>1</w:t>
      </w:r>
      <w:r w:rsidR="00835BD6">
        <w:rPr>
          <w:rFonts w:asciiTheme="minorHAnsi" w:hAnsiTheme="minorHAnsi" w:cstheme="minorHAnsi"/>
          <w:b/>
          <w:bCs/>
        </w:rPr>
        <w:t>3</w:t>
      </w:r>
      <w:r w:rsidRPr="00F06D5A">
        <w:rPr>
          <w:rFonts w:asciiTheme="minorHAnsi" w:hAnsiTheme="minorHAnsi" w:cstheme="minorHAnsi"/>
          <w:b/>
          <w:bCs/>
        </w:rPr>
        <w:t xml:space="preserve">. </w:t>
      </w:r>
      <w:r w:rsidRPr="00F06D5A">
        <w:rPr>
          <w:rFonts w:asciiTheme="minorHAnsi" w:hAnsiTheme="minorHAnsi" w:cstheme="minorHAnsi"/>
          <w:b/>
          <w:bCs/>
        </w:rPr>
        <w:tab/>
        <w:t>C</w:t>
      </w:r>
      <w:r w:rsidR="0055067E" w:rsidRPr="00F06D5A">
        <w:rPr>
          <w:rFonts w:asciiTheme="minorHAnsi" w:hAnsiTheme="minorHAnsi" w:cstheme="minorHAnsi"/>
          <w:b/>
          <w:bCs/>
        </w:rPr>
        <w:t>ontrols over cash held on deposit</w:t>
      </w:r>
    </w:p>
    <w:p w14:paraId="6A96730F" w14:textId="77777777" w:rsidR="002D13BA" w:rsidRPr="00F06D5A" w:rsidRDefault="002D13BA" w:rsidP="00FF3F42">
      <w:pPr>
        <w:tabs>
          <w:tab w:val="left" w:pos="567"/>
          <w:tab w:val="left" w:pos="709"/>
        </w:tabs>
        <w:jc w:val="both"/>
        <w:rPr>
          <w:rFonts w:asciiTheme="minorHAnsi" w:hAnsiTheme="minorHAnsi" w:cstheme="minorHAnsi"/>
        </w:rPr>
      </w:pPr>
    </w:p>
    <w:p w14:paraId="41171D1A" w14:textId="33FAA56A" w:rsidR="002A081F" w:rsidRPr="00F06D5A" w:rsidRDefault="002A081F" w:rsidP="00EE14C3">
      <w:pPr>
        <w:tabs>
          <w:tab w:val="left" w:pos="709"/>
          <w:tab w:val="left" w:pos="851"/>
        </w:tabs>
        <w:ind w:left="567" w:right="-286" w:hanging="567"/>
        <w:jc w:val="both"/>
        <w:rPr>
          <w:rFonts w:asciiTheme="minorHAnsi" w:hAnsiTheme="minorHAnsi" w:cstheme="minorHAnsi"/>
        </w:rPr>
      </w:pPr>
      <w:r w:rsidRPr="00F06D5A">
        <w:rPr>
          <w:rFonts w:asciiTheme="minorHAnsi" w:hAnsiTheme="minorHAnsi" w:cstheme="minorHAnsi"/>
        </w:rPr>
        <w:t xml:space="preserve">      </w:t>
      </w:r>
      <w:r w:rsidR="00776369" w:rsidRPr="00F06D5A">
        <w:rPr>
          <w:rFonts w:asciiTheme="minorHAnsi" w:hAnsiTheme="minorHAnsi" w:cstheme="minorHAnsi"/>
        </w:rPr>
        <w:t xml:space="preserve">     </w:t>
      </w:r>
      <w:r w:rsidR="0055067E" w:rsidRPr="00F06D5A">
        <w:rPr>
          <w:rFonts w:asciiTheme="minorHAnsi" w:hAnsiTheme="minorHAnsi" w:cstheme="minorHAnsi"/>
        </w:rPr>
        <w:t xml:space="preserve">Accounts held with banks and building societies authorised by the Financial Services Authority are protected in the event of failure by the Financial Services Compensation Scheme for deposits of up to £85,000. </w:t>
      </w:r>
      <w:r w:rsidR="00776369" w:rsidRPr="00F06D5A">
        <w:rPr>
          <w:rFonts w:asciiTheme="minorHAnsi" w:hAnsiTheme="minorHAnsi" w:cstheme="minorHAnsi"/>
        </w:rPr>
        <w:t xml:space="preserve"> </w:t>
      </w:r>
      <w:r w:rsidR="004F04C7" w:rsidRPr="00F06D5A">
        <w:rPr>
          <w:rFonts w:asciiTheme="minorHAnsi" w:hAnsiTheme="minorHAnsi" w:cstheme="minorHAnsi"/>
        </w:rPr>
        <w:t>The Charity’s i</w:t>
      </w:r>
      <w:r w:rsidR="0055067E" w:rsidRPr="00F06D5A">
        <w:rPr>
          <w:rFonts w:asciiTheme="minorHAnsi" w:hAnsiTheme="minorHAnsi" w:cstheme="minorHAnsi"/>
        </w:rPr>
        <w:t xml:space="preserve">nternal </w:t>
      </w:r>
      <w:r w:rsidR="004F04C7" w:rsidRPr="00F06D5A">
        <w:rPr>
          <w:rFonts w:asciiTheme="minorHAnsi" w:hAnsiTheme="minorHAnsi" w:cstheme="minorHAnsi"/>
        </w:rPr>
        <w:t xml:space="preserve">financial </w:t>
      </w:r>
      <w:r w:rsidR="0055067E" w:rsidRPr="00F06D5A">
        <w:rPr>
          <w:rFonts w:asciiTheme="minorHAnsi" w:hAnsiTheme="minorHAnsi" w:cstheme="minorHAnsi"/>
        </w:rPr>
        <w:t>controls provide security in areas not covered by the compensation scheme</w:t>
      </w:r>
      <w:r w:rsidR="00571ED3" w:rsidRPr="00F06D5A">
        <w:rPr>
          <w:rFonts w:asciiTheme="minorHAnsi" w:hAnsiTheme="minorHAnsi" w:cstheme="minorHAnsi"/>
        </w:rPr>
        <w:t>,</w:t>
      </w:r>
      <w:r w:rsidR="0055067E" w:rsidRPr="00F06D5A">
        <w:rPr>
          <w:rFonts w:asciiTheme="minorHAnsi" w:hAnsiTheme="minorHAnsi" w:cstheme="minorHAnsi"/>
        </w:rPr>
        <w:t xml:space="preserve"> such as inappropriate use of bank accounts. </w:t>
      </w:r>
    </w:p>
    <w:p w14:paraId="2E2A4F09" w14:textId="77777777" w:rsidR="009C365E" w:rsidRPr="00F06D5A" w:rsidRDefault="009C365E" w:rsidP="00FF3F42">
      <w:pPr>
        <w:tabs>
          <w:tab w:val="left" w:pos="709"/>
        </w:tabs>
        <w:ind w:left="567" w:hanging="567"/>
        <w:jc w:val="both"/>
        <w:rPr>
          <w:rFonts w:asciiTheme="minorHAnsi" w:hAnsiTheme="minorHAnsi" w:cstheme="minorHAnsi"/>
        </w:rPr>
      </w:pPr>
    </w:p>
    <w:p w14:paraId="2EC4443D" w14:textId="15D056B7" w:rsidR="0055067E" w:rsidRPr="00F06D5A" w:rsidRDefault="002D13BA" w:rsidP="00FF3F42">
      <w:pPr>
        <w:tabs>
          <w:tab w:val="left" w:pos="567"/>
        </w:tabs>
        <w:jc w:val="both"/>
        <w:rPr>
          <w:rFonts w:asciiTheme="minorHAnsi" w:hAnsiTheme="minorHAnsi" w:cstheme="minorHAnsi"/>
          <w:b/>
          <w:bCs/>
        </w:rPr>
      </w:pPr>
      <w:r w:rsidRPr="00F06D5A">
        <w:rPr>
          <w:rFonts w:asciiTheme="minorHAnsi" w:hAnsiTheme="minorHAnsi" w:cstheme="minorHAnsi"/>
          <w:b/>
          <w:bCs/>
        </w:rPr>
        <w:t>1</w:t>
      </w:r>
      <w:r w:rsidR="00835BD6">
        <w:rPr>
          <w:rFonts w:asciiTheme="minorHAnsi" w:hAnsiTheme="minorHAnsi" w:cstheme="minorHAnsi"/>
          <w:b/>
          <w:bCs/>
        </w:rPr>
        <w:t>4</w:t>
      </w:r>
      <w:r w:rsidRPr="00F06D5A">
        <w:rPr>
          <w:rFonts w:asciiTheme="minorHAnsi" w:hAnsiTheme="minorHAnsi" w:cstheme="minorHAnsi"/>
          <w:b/>
          <w:bCs/>
        </w:rPr>
        <w:t xml:space="preserve">. </w:t>
      </w:r>
      <w:r w:rsidRPr="00F06D5A">
        <w:rPr>
          <w:rFonts w:asciiTheme="minorHAnsi" w:hAnsiTheme="minorHAnsi" w:cstheme="minorHAnsi"/>
          <w:b/>
          <w:bCs/>
        </w:rPr>
        <w:tab/>
        <w:t xml:space="preserve">Controls over </w:t>
      </w:r>
      <w:r w:rsidR="0055067E" w:rsidRPr="00F06D5A">
        <w:rPr>
          <w:rFonts w:asciiTheme="minorHAnsi" w:hAnsiTheme="minorHAnsi" w:cstheme="minorHAnsi"/>
          <w:b/>
          <w:bCs/>
        </w:rPr>
        <w:t>electronic banking</w:t>
      </w:r>
    </w:p>
    <w:p w14:paraId="3A7AB12D" w14:textId="77777777" w:rsidR="0055067E" w:rsidRPr="00F06D5A" w:rsidRDefault="0055067E" w:rsidP="00FF3F42">
      <w:pPr>
        <w:jc w:val="both"/>
        <w:rPr>
          <w:rFonts w:asciiTheme="minorHAnsi" w:hAnsiTheme="minorHAnsi" w:cstheme="minorHAnsi"/>
        </w:rPr>
      </w:pPr>
    </w:p>
    <w:p w14:paraId="1573F7B6" w14:textId="1937C721" w:rsidR="00B342D9" w:rsidRDefault="002A081F" w:rsidP="00B342D9">
      <w:pPr>
        <w:ind w:left="567" w:right="-286" w:hanging="567"/>
        <w:jc w:val="both"/>
        <w:rPr>
          <w:rFonts w:asciiTheme="minorHAnsi" w:hAnsiTheme="minorHAnsi" w:cstheme="minorHAnsi"/>
        </w:rPr>
      </w:pPr>
      <w:r w:rsidRPr="00F06D5A">
        <w:rPr>
          <w:rFonts w:asciiTheme="minorHAnsi" w:hAnsiTheme="minorHAnsi" w:cstheme="minorHAnsi"/>
        </w:rPr>
        <w:tab/>
        <w:t>T</w:t>
      </w:r>
      <w:r w:rsidR="0055067E" w:rsidRPr="00F06D5A">
        <w:rPr>
          <w:rFonts w:asciiTheme="minorHAnsi" w:hAnsiTheme="minorHAnsi" w:cstheme="minorHAnsi"/>
        </w:rPr>
        <w:t>o maintain security over electronic bank accounts</w:t>
      </w:r>
      <w:r w:rsidR="00EA7DE3" w:rsidRPr="00F06D5A">
        <w:rPr>
          <w:rFonts w:asciiTheme="minorHAnsi" w:hAnsiTheme="minorHAnsi" w:cstheme="minorHAnsi"/>
        </w:rPr>
        <w:t>,</w:t>
      </w:r>
      <w:r w:rsidR="0055067E" w:rsidRPr="00F06D5A">
        <w:rPr>
          <w:rFonts w:asciiTheme="minorHAnsi" w:hAnsiTheme="minorHAnsi" w:cstheme="minorHAnsi"/>
        </w:rPr>
        <w:t xml:space="preserve"> </w:t>
      </w:r>
      <w:r w:rsidR="00002772" w:rsidRPr="00F06D5A">
        <w:rPr>
          <w:rFonts w:asciiTheme="minorHAnsi" w:hAnsiTheme="minorHAnsi" w:cstheme="minorHAnsi"/>
        </w:rPr>
        <w:t xml:space="preserve">appropriate processes are in place, details of which are set out in the Charity’s Finance Procedures. </w:t>
      </w:r>
    </w:p>
    <w:p w14:paraId="0BDEF69D" w14:textId="77777777" w:rsidR="00B342D9" w:rsidRDefault="00B342D9" w:rsidP="00B342D9">
      <w:pPr>
        <w:ind w:left="567" w:right="-286" w:hanging="567"/>
        <w:jc w:val="both"/>
        <w:rPr>
          <w:rFonts w:asciiTheme="minorHAnsi" w:hAnsiTheme="minorHAnsi" w:cstheme="minorHAnsi"/>
        </w:rPr>
      </w:pPr>
    </w:p>
    <w:p w14:paraId="75BF98EA" w14:textId="55E4D051" w:rsidR="00B342D9" w:rsidRPr="00B342D9" w:rsidRDefault="00B342D9" w:rsidP="00B342D9">
      <w:pPr>
        <w:ind w:left="567" w:right="-286" w:hanging="567"/>
        <w:jc w:val="both"/>
        <w:rPr>
          <w:rFonts w:asciiTheme="minorHAnsi" w:hAnsiTheme="minorHAnsi" w:cstheme="minorHAnsi"/>
          <w:b/>
          <w:bCs/>
        </w:rPr>
      </w:pPr>
      <w:r w:rsidRPr="00B342D9">
        <w:rPr>
          <w:rFonts w:asciiTheme="minorHAnsi" w:hAnsiTheme="minorHAnsi" w:cstheme="minorHAnsi"/>
          <w:b/>
          <w:bCs/>
        </w:rPr>
        <w:t>1</w:t>
      </w:r>
      <w:r w:rsidR="00835BD6">
        <w:rPr>
          <w:rFonts w:asciiTheme="minorHAnsi" w:hAnsiTheme="minorHAnsi" w:cstheme="minorHAnsi"/>
          <w:b/>
          <w:bCs/>
        </w:rPr>
        <w:t>5</w:t>
      </w:r>
      <w:r w:rsidRPr="00B342D9">
        <w:rPr>
          <w:rFonts w:asciiTheme="minorHAnsi" w:hAnsiTheme="minorHAnsi" w:cstheme="minorHAnsi"/>
          <w:b/>
          <w:bCs/>
        </w:rPr>
        <w:t>.</w:t>
      </w:r>
      <w:r w:rsidRPr="00B342D9">
        <w:rPr>
          <w:rFonts w:asciiTheme="minorHAnsi" w:hAnsiTheme="minorHAnsi" w:cstheme="minorHAnsi"/>
          <w:b/>
          <w:bCs/>
        </w:rPr>
        <w:tab/>
        <w:t xml:space="preserve">Review </w:t>
      </w:r>
    </w:p>
    <w:p w14:paraId="525A3A99" w14:textId="77777777" w:rsidR="00B342D9" w:rsidRPr="00A34B15" w:rsidRDefault="00B342D9" w:rsidP="00B342D9">
      <w:pPr>
        <w:pStyle w:val="ListParagraph"/>
        <w:tabs>
          <w:tab w:val="left" w:pos="709"/>
          <w:tab w:val="left" w:pos="1276"/>
        </w:tabs>
        <w:ind w:left="709"/>
        <w:rPr>
          <w:rFonts w:asciiTheme="minorHAnsi" w:hAnsiTheme="minorHAnsi" w:cstheme="minorHAnsi"/>
        </w:rPr>
      </w:pPr>
    </w:p>
    <w:p w14:paraId="388231DC" w14:textId="6A86E781" w:rsidR="00B342D9" w:rsidRPr="00F06D5A" w:rsidRDefault="00B342D9" w:rsidP="00B342D9">
      <w:pPr>
        <w:ind w:left="567" w:right="-286" w:hanging="567"/>
        <w:jc w:val="both"/>
        <w:rPr>
          <w:rFonts w:asciiTheme="minorHAnsi" w:hAnsiTheme="minorHAnsi" w:cstheme="minorHAnsi"/>
        </w:rPr>
      </w:pPr>
      <w:r w:rsidRPr="00A34B15">
        <w:rPr>
          <w:rFonts w:asciiTheme="minorHAnsi" w:hAnsiTheme="minorHAnsi" w:cstheme="minorHAnsi"/>
        </w:rPr>
        <w:t>This policy shall be circulated to</w:t>
      </w:r>
      <w:r>
        <w:rPr>
          <w:rFonts w:asciiTheme="minorHAnsi" w:hAnsiTheme="minorHAnsi" w:cstheme="minorHAnsi"/>
        </w:rPr>
        <w:t xml:space="preserve"> all Trustees for information and review annually.</w:t>
      </w:r>
    </w:p>
    <w:p w14:paraId="2486BD4F" w14:textId="77777777" w:rsidR="00EA7DE3" w:rsidRPr="00F06D5A" w:rsidRDefault="00EA7DE3" w:rsidP="00FF3F42">
      <w:pPr>
        <w:jc w:val="both"/>
        <w:rPr>
          <w:rFonts w:asciiTheme="minorHAnsi" w:hAnsiTheme="minorHAnsi" w:cstheme="minorHAnsi"/>
          <w:b/>
        </w:rPr>
      </w:pPr>
    </w:p>
    <w:p w14:paraId="57501A2C" w14:textId="585500E1" w:rsidR="00033F1E" w:rsidRPr="00F06D5A" w:rsidRDefault="00DD43ED" w:rsidP="00FF3F42">
      <w:pPr>
        <w:jc w:val="both"/>
        <w:rPr>
          <w:rFonts w:asciiTheme="minorHAnsi" w:hAnsiTheme="minorHAnsi" w:cstheme="minorHAnsi"/>
          <w:b/>
        </w:rPr>
      </w:pPr>
      <w:bookmarkStart w:id="1" w:name="_Hlk127887734"/>
      <w:r>
        <w:rPr>
          <w:rFonts w:asciiTheme="minorHAnsi" w:hAnsiTheme="minorHAnsi" w:cstheme="minorHAnsi"/>
          <w:b/>
        </w:rPr>
        <w:t xml:space="preserve">Edition: </w:t>
      </w:r>
      <w:r w:rsidR="00C10504">
        <w:rPr>
          <w:rFonts w:asciiTheme="minorHAnsi" w:hAnsiTheme="minorHAnsi" w:cstheme="minorHAnsi"/>
          <w:b/>
        </w:rPr>
        <w:t xml:space="preserve">October </w:t>
      </w:r>
      <w:r>
        <w:rPr>
          <w:rFonts w:asciiTheme="minorHAnsi" w:hAnsiTheme="minorHAnsi" w:cstheme="minorHAnsi"/>
          <w:b/>
        </w:rPr>
        <w:t>2024</w:t>
      </w:r>
      <w:bookmarkEnd w:id="1"/>
    </w:p>
    <w:sectPr w:rsidR="00033F1E" w:rsidRPr="00F06D5A" w:rsidSect="00A0550C">
      <w:footerReference w:type="default" r:id="rId8"/>
      <w:pgSz w:w="11906" w:h="16838"/>
      <w:pgMar w:top="851" w:right="1418" w:bottom="953" w:left="1418" w:header="1304" w:footer="10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0FE9A" w14:textId="77777777" w:rsidR="00E5060C" w:rsidRDefault="00E5060C" w:rsidP="0018455F">
      <w:r>
        <w:separator/>
      </w:r>
    </w:p>
  </w:endnote>
  <w:endnote w:type="continuationSeparator" w:id="0">
    <w:p w14:paraId="6C32028D" w14:textId="77777777" w:rsidR="00E5060C" w:rsidRDefault="00E5060C" w:rsidP="00184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8859394"/>
      <w:docPartObj>
        <w:docPartGallery w:val="Page Numbers (Bottom of Page)"/>
        <w:docPartUnique/>
      </w:docPartObj>
    </w:sdtPr>
    <w:sdtEndPr>
      <w:rPr>
        <w:noProof/>
      </w:rPr>
    </w:sdtEndPr>
    <w:sdtContent>
      <w:p w14:paraId="00A5229C" w14:textId="77777777" w:rsidR="00492C95" w:rsidRDefault="00492C95">
        <w:pPr>
          <w:pStyle w:val="Footer"/>
          <w:jc w:val="center"/>
        </w:pPr>
        <w:r>
          <w:fldChar w:fldCharType="begin"/>
        </w:r>
        <w:r>
          <w:instrText xml:space="preserve"> PAGE   \* MERGEFORMAT </w:instrText>
        </w:r>
        <w:r>
          <w:fldChar w:fldCharType="separate"/>
        </w:r>
        <w:r w:rsidR="00516C22">
          <w:rPr>
            <w:noProof/>
          </w:rPr>
          <w:t>6</w:t>
        </w:r>
        <w:r>
          <w:rPr>
            <w:noProof/>
          </w:rPr>
          <w:fldChar w:fldCharType="end"/>
        </w:r>
      </w:p>
    </w:sdtContent>
  </w:sdt>
  <w:p w14:paraId="5A2D6B73" w14:textId="77777777" w:rsidR="00492C95" w:rsidRDefault="00492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DE9BB" w14:textId="77777777" w:rsidR="00E5060C" w:rsidRDefault="00E5060C" w:rsidP="0018455F">
      <w:r>
        <w:separator/>
      </w:r>
    </w:p>
  </w:footnote>
  <w:footnote w:type="continuationSeparator" w:id="0">
    <w:p w14:paraId="15C974B5" w14:textId="77777777" w:rsidR="00E5060C" w:rsidRDefault="00E5060C" w:rsidP="00184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A17CE"/>
    <w:multiLevelType w:val="hybridMultilevel"/>
    <w:tmpl w:val="C866772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20809B4"/>
    <w:multiLevelType w:val="multilevel"/>
    <w:tmpl w:val="EA92932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9C5195"/>
    <w:multiLevelType w:val="hybridMultilevel"/>
    <w:tmpl w:val="289EA49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635E4E"/>
    <w:multiLevelType w:val="hybridMultilevel"/>
    <w:tmpl w:val="49C0E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83736D"/>
    <w:multiLevelType w:val="hybridMultilevel"/>
    <w:tmpl w:val="F6AA9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0F5E6D"/>
    <w:multiLevelType w:val="hybridMultilevel"/>
    <w:tmpl w:val="67405876"/>
    <w:lvl w:ilvl="0" w:tplc="A7423C54">
      <w:start w:val="1"/>
      <w:numFmt w:val="bullet"/>
      <w:lvlText w:val=""/>
      <w:lvlJc w:val="left"/>
      <w:pPr>
        <w:ind w:left="1243" w:hanging="360"/>
      </w:pPr>
      <w:rPr>
        <w:rFonts w:ascii="Symbol" w:hAnsi="Symbol" w:hint="default"/>
        <w:color w:val="000000" w:themeColor="text1"/>
      </w:rPr>
    </w:lvl>
    <w:lvl w:ilvl="1" w:tplc="08090003">
      <w:start w:val="1"/>
      <w:numFmt w:val="bullet"/>
      <w:lvlText w:val="o"/>
      <w:lvlJc w:val="left"/>
      <w:pPr>
        <w:ind w:left="1963" w:hanging="360"/>
      </w:pPr>
      <w:rPr>
        <w:rFonts w:ascii="Courier New" w:hAnsi="Courier New" w:cs="Courier New" w:hint="default"/>
      </w:rPr>
    </w:lvl>
    <w:lvl w:ilvl="2" w:tplc="08090005" w:tentative="1">
      <w:start w:val="1"/>
      <w:numFmt w:val="bullet"/>
      <w:lvlText w:val=""/>
      <w:lvlJc w:val="left"/>
      <w:pPr>
        <w:ind w:left="2683" w:hanging="360"/>
      </w:pPr>
      <w:rPr>
        <w:rFonts w:ascii="Wingdings" w:hAnsi="Wingdings" w:hint="default"/>
      </w:rPr>
    </w:lvl>
    <w:lvl w:ilvl="3" w:tplc="08090001" w:tentative="1">
      <w:start w:val="1"/>
      <w:numFmt w:val="bullet"/>
      <w:lvlText w:val=""/>
      <w:lvlJc w:val="left"/>
      <w:pPr>
        <w:ind w:left="3403" w:hanging="360"/>
      </w:pPr>
      <w:rPr>
        <w:rFonts w:ascii="Symbol" w:hAnsi="Symbol" w:hint="default"/>
      </w:rPr>
    </w:lvl>
    <w:lvl w:ilvl="4" w:tplc="08090003" w:tentative="1">
      <w:start w:val="1"/>
      <w:numFmt w:val="bullet"/>
      <w:lvlText w:val="o"/>
      <w:lvlJc w:val="left"/>
      <w:pPr>
        <w:ind w:left="4123" w:hanging="360"/>
      </w:pPr>
      <w:rPr>
        <w:rFonts w:ascii="Courier New" w:hAnsi="Courier New" w:cs="Courier New" w:hint="default"/>
      </w:rPr>
    </w:lvl>
    <w:lvl w:ilvl="5" w:tplc="08090005" w:tentative="1">
      <w:start w:val="1"/>
      <w:numFmt w:val="bullet"/>
      <w:lvlText w:val=""/>
      <w:lvlJc w:val="left"/>
      <w:pPr>
        <w:ind w:left="4843" w:hanging="360"/>
      </w:pPr>
      <w:rPr>
        <w:rFonts w:ascii="Wingdings" w:hAnsi="Wingdings" w:hint="default"/>
      </w:rPr>
    </w:lvl>
    <w:lvl w:ilvl="6" w:tplc="08090001" w:tentative="1">
      <w:start w:val="1"/>
      <w:numFmt w:val="bullet"/>
      <w:lvlText w:val=""/>
      <w:lvlJc w:val="left"/>
      <w:pPr>
        <w:ind w:left="5563" w:hanging="360"/>
      </w:pPr>
      <w:rPr>
        <w:rFonts w:ascii="Symbol" w:hAnsi="Symbol" w:hint="default"/>
      </w:rPr>
    </w:lvl>
    <w:lvl w:ilvl="7" w:tplc="08090003" w:tentative="1">
      <w:start w:val="1"/>
      <w:numFmt w:val="bullet"/>
      <w:lvlText w:val="o"/>
      <w:lvlJc w:val="left"/>
      <w:pPr>
        <w:ind w:left="6283" w:hanging="360"/>
      </w:pPr>
      <w:rPr>
        <w:rFonts w:ascii="Courier New" w:hAnsi="Courier New" w:cs="Courier New" w:hint="default"/>
      </w:rPr>
    </w:lvl>
    <w:lvl w:ilvl="8" w:tplc="08090005" w:tentative="1">
      <w:start w:val="1"/>
      <w:numFmt w:val="bullet"/>
      <w:lvlText w:val=""/>
      <w:lvlJc w:val="left"/>
      <w:pPr>
        <w:ind w:left="7003" w:hanging="360"/>
      </w:pPr>
      <w:rPr>
        <w:rFonts w:ascii="Wingdings" w:hAnsi="Wingdings" w:hint="default"/>
      </w:rPr>
    </w:lvl>
  </w:abstractNum>
  <w:abstractNum w:abstractNumId="6" w15:restartNumberingAfterBreak="0">
    <w:nsid w:val="09DA1725"/>
    <w:multiLevelType w:val="hybridMultilevel"/>
    <w:tmpl w:val="16C4B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D4074C"/>
    <w:multiLevelType w:val="hybridMultilevel"/>
    <w:tmpl w:val="5BC885B0"/>
    <w:lvl w:ilvl="0" w:tplc="08090001">
      <w:start w:val="1"/>
      <w:numFmt w:val="bullet"/>
      <w:lvlText w:val=""/>
      <w:lvlJc w:val="left"/>
      <w:pPr>
        <w:ind w:left="1783" w:hanging="1140"/>
      </w:pPr>
      <w:rPr>
        <w:rFonts w:ascii="Symbol" w:hAnsi="Symbol" w:hint="default"/>
      </w:rPr>
    </w:lvl>
    <w:lvl w:ilvl="1" w:tplc="08090003">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8" w15:restartNumberingAfterBreak="0">
    <w:nsid w:val="0F59765C"/>
    <w:multiLevelType w:val="hybridMultilevel"/>
    <w:tmpl w:val="E940BB4C"/>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9" w15:restartNumberingAfterBreak="0">
    <w:nsid w:val="1B6B0E58"/>
    <w:multiLevelType w:val="multilevel"/>
    <w:tmpl w:val="E7FC596A"/>
    <w:lvl w:ilvl="0">
      <w:start w:val="1"/>
      <w:numFmt w:val="lowerRoman"/>
      <w:lvlText w:val="%1."/>
      <w:lvlJc w:val="right"/>
      <w:pPr>
        <w:ind w:left="108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10" w15:restartNumberingAfterBreak="0">
    <w:nsid w:val="1CBD26C5"/>
    <w:multiLevelType w:val="hybridMultilevel"/>
    <w:tmpl w:val="54F4A65C"/>
    <w:lvl w:ilvl="0" w:tplc="7D4E9772">
      <w:start w:val="4"/>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4A0DAF"/>
    <w:multiLevelType w:val="hybridMultilevel"/>
    <w:tmpl w:val="C7DA8418"/>
    <w:lvl w:ilvl="0" w:tplc="EEA4D0CC">
      <w:start w:val="1"/>
      <w:numFmt w:val="bullet"/>
      <w:lvlText w:val=""/>
      <w:lvlJc w:val="left"/>
      <w:pPr>
        <w:ind w:left="1266" w:hanging="360"/>
      </w:pPr>
      <w:rPr>
        <w:rFonts w:ascii="Symbol" w:hAnsi="Symbol" w:hint="default"/>
        <w:sz w:val="24"/>
        <w:szCs w:val="24"/>
      </w:rPr>
    </w:lvl>
    <w:lvl w:ilvl="1" w:tplc="08090003">
      <w:start w:val="1"/>
      <w:numFmt w:val="bullet"/>
      <w:lvlText w:val="o"/>
      <w:lvlJc w:val="left"/>
      <w:pPr>
        <w:ind w:left="1986" w:hanging="360"/>
      </w:pPr>
      <w:rPr>
        <w:rFonts w:ascii="Courier New" w:hAnsi="Courier New" w:cs="Courier New" w:hint="default"/>
      </w:rPr>
    </w:lvl>
    <w:lvl w:ilvl="2" w:tplc="08090005" w:tentative="1">
      <w:start w:val="1"/>
      <w:numFmt w:val="bullet"/>
      <w:lvlText w:val=""/>
      <w:lvlJc w:val="left"/>
      <w:pPr>
        <w:ind w:left="2706" w:hanging="360"/>
      </w:pPr>
      <w:rPr>
        <w:rFonts w:ascii="Wingdings" w:hAnsi="Wingdings" w:hint="default"/>
      </w:rPr>
    </w:lvl>
    <w:lvl w:ilvl="3" w:tplc="08090001" w:tentative="1">
      <w:start w:val="1"/>
      <w:numFmt w:val="bullet"/>
      <w:lvlText w:val=""/>
      <w:lvlJc w:val="left"/>
      <w:pPr>
        <w:ind w:left="3426" w:hanging="360"/>
      </w:pPr>
      <w:rPr>
        <w:rFonts w:ascii="Symbol" w:hAnsi="Symbol" w:hint="default"/>
      </w:rPr>
    </w:lvl>
    <w:lvl w:ilvl="4" w:tplc="08090003" w:tentative="1">
      <w:start w:val="1"/>
      <w:numFmt w:val="bullet"/>
      <w:lvlText w:val="o"/>
      <w:lvlJc w:val="left"/>
      <w:pPr>
        <w:ind w:left="4146" w:hanging="360"/>
      </w:pPr>
      <w:rPr>
        <w:rFonts w:ascii="Courier New" w:hAnsi="Courier New" w:cs="Courier New" w:hint="default"/>
      </w:rPr>
    </w:lvl>
    <w:lvl w:ilvl="5" w:tplc="08090005" w:tentative="1">
      <w:start w:val="1"/>
      <w:numFmt w:val="bullet"/>
      <w:lvlText w:val=""/>
      <w:lvlJc w:val="left"/>
      <w:pPr>
        <w:ind w:left="4866" w:hanging="360"/>
      </w:pPr>
      <w:rPr>
        <w:rFonts w:ascii="Wingdings" w:hAnsi="Wingdings" w:hint="default"/>
      </w:rPr>
    </w:lvl>
    <w:lvl w:ilvl="6" w:tplc="08090001" w:tentative="1">
      <w:start w:val="1"/>
      <w:numFmt w:val="bullet"/>
      <w:lvlText w:val=""/>
      <w:lvlJc w:val="left"/>
      <w:pPr>
        <w:ind w:left="5586" w:hanging="360"/>
      </w:pPr>
      <w:rPr>
        <w:rFonts w:ascii="Symbol" w:hAnsi="Symbol" w:hint="default"/>
      </w:rPr>
    </w:lvl>
    <w:lvl w:ilvl="7" w:tplc="08090003" w:tentative="1">
      <w:start w:val="1"/>
      <w:numFmt w:val="bullet"/>
      <w:lvlText w:val="o"/>
      <w:lvlJc w:val="left"/>
      <w:pPr>
        <w:ind w:left="6306" w:hanging="360"/>
      </w:pPr>
      <w:rPr>
        <w:rFonts w:ascii="Courier New" w:hAnsi="Courier New" w:cs="Courier New" w:hint="default"/>
      </w:rPr>
    </w:lvl>
    <w:lvl w:ilvl="8" w:tplc="08090005" w:tentative="1">
      <w:start w:val="1"/>
      <w:numFmt w:val="bullet"/>
      <w:lvlText w:val=""/>
      <w:lvlJc w:val="left"/>
      <w:pPr>
        <w:ind w:left="7026" w:hanging="360"/>
      </w:pPr>
      <w:rPr>
        <w:rFonts w:ascii="Wingdings" w:hAnsi="Wingdings" w:hint="default"/>
      </w:rPr>
    </w:lvl>
  </w:abstractNum>
  <w:abstractNum w:abstractNumId="12" w15:restartNumberingAfterBreak="0">
    <w:nsid w:val="20A17C62"/>
    <w:multiLevelType w:val="hybridMultilevel"/>
    <w:tmpl w:val="145451F2"/>
    <w:lvl w:ilvl="0" w:tplc="0ED2D350">
      <w:start w:val="1"/>
      <w:numFmt w:val="lowerRoman"/>
      <w:lvlText w:val="(%1)"/>
      <w:lvlJc w:val="left"/>
      <w:pPr>
        <w:ind w:left="1425" w:hanging="720"/>
      </w:pPr>
      <w:rPr>
        <w:rFonts w:hint="default"/>
        <w:sz w:val="24"/>
        <w:szCs w:val="24"/>
      </w:rPr>
    </w:lvl>
    <w:lvl w:ilvl="1" w:tplc="08090019">
      <w:start w:val="1"/>
      <w:numFmt w:val="lowerLetter"/>
      <w:lvlText w:val="%2."/>
      <w:lvlJc w:val="left"/>
      <w:pPr>
        <w:ind w:left="1785" w:hanging="360"/>
      </w:pPr>
    </w:lvl>
    <w:lvl w:ilvl="2" w:tplc="0809001B">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3" w15:restartNumberingAfterBreak="0">
    <w:nsid w:val="20E94CA0"/>
    <w:multiLevelType w:val="hybridMultilevel"/>
    <w:tmpl w:val="B9F0C2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1A54EC"/>
    <w:multiLevelType w:val="hybridMultilevel"/>
    <w:tmpl w:val="4670C01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8B14BD7"/>
    <w:multiLevelType w:val="hybridMultilevel"/>
    <w:tmpl w:val="BD226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414767"/>
    <w:multiLevelType w:val="multilevel"/>
    <w:tmpl w:val="FC201AA8"/>
    <w:lvl w:ilvl="0">
      <w:start w:val="4"/>
      <w:numFmt w:val="decimal"/>
      <w:lvlText w:val="%1"/>
      <w:lvlJc w:val="left"/>
      <w:pPr>
        <w:ind w:left="2487"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387828"/>
    <w:multiLevelType w:val="multilevel"/>
    <w:tmpl w:val="621A104E"/>
    <w:lvl w:ilvl="0">
      <w:start w:val="1"/>
      <w:numFmt w:val="decimal"/>
      <w:lvlText w:val="%1."/>
      <w:lvlJc w:val="left"/>
      <w:pPr>
        <w:ind w:left="2160" w:hanging="360"/>
      </w:pPr>
      <w:rPr>
        <w:rFonts w:hint="default"/>
        <w:b/>
        <w:sz w:val="24"/>
        <w:szCs w:val="24"/>
      </w:rPr>
    </w:lvl>
    <w:lvl w:ilvl="1">
      <w:start w:val="2"/>
      <w:numFmt w:val="decimal"/>
      <w:isLgl/>
      <w:lvlText w:val="%1.%2"/>
      <w:lvlJc w:val="left"/>
      <w:pPr>
        <w:ind w:left="2370" w:hanging="570"/>
      </w:pPr>
      <w:rPr>
        <w:rFonts w:hint="default"/>
        <w:b w:val="0"/>
      </w:rPr>
    </w:lvl>
    <w:lvl w:ilvl="2">
      <w:start w:val="1"/>
      <w:numFmt w:val="decimal"/>
      <w:isLgl/>
      <w:lvlText w:val="%1.%2.%3"/>
      <w:lvlJc w:val="left"/>
      <w:pPr>
        <w:ind w:left="252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240" w:hanging="1440"/>
      </w:pPr>
      <w:rPr>
        <w:rFonts w:hint="default"/>
        <w:b/>
      </w:rPr>
    </w:lvl>
    <w:lvl w:ilvl="7">
      <w:start w:val="1"/>
      <w:numFmt w:val="decimal"/>
      <w:isLgl/>
      <w:lvlText w:val="%1.%2.%3.%4.%5.%6.%7.%8"/>
      <w:lvlJc w:val="left"/>
      <w:pPr>
        <w:ind w:left="3240" w:hanging="1440"/>
      </w:pPr>
      <w:rPr>
        <w:rFonts w:hint="default"/>
        <w:b/>
      </w:rPr>
    </w:lvl>
    <w:lvl w:ilvl="8">
      <w:start w:val="1"/>
      <w:numFmt w:val="decimal"/>
      <w:isLgl/>
      <w:lvlText w:val="%1.%2.%3.%4.%5.%6.%7.%8.%9"/>
      <w:lvlJc w:val="left"/>
      <w:pPr>
        <w:ind w:left="3600" w:hanging="1800"/>
      </w:pPr>
      <w:rPr>
        <w:rFonts w:hint="default"/>
        <w:b/>
      </w:rPr>
    </w:lvl>
  </w:abstractNum>
  <w:abstractNum w:abstractNumId="18" w15:restartNumberingAfterBreak="0">
    <w:nsid w:val="2F173BA1"/>
    <w:multiLevelType w:val="hybridMultilevel"/>
    <w:tmpl w:val="A998A2EE"/>
    <w:lvl w:ilvl="0" w:tplc="D61A5F7C">
      <w:start w:val="1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AF0E7A"/>
    <w:multiLevelType w:val="hybridMultilevel"/>
    <w:tmpl w:val="3F5C321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0" w15:restartNumberingAfterBreak="0">
    <w:nsid w:val="36EE0DC0"/>
    <w:multiLevelType w:val="hybridMultilevel"/>
    <w:tmpl w:val="6DACCE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7074F4"/>
    <w:multiLevelType w:val="hybridMultilevel"/>
    <w:tmpl w:val="24C2A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EA4133"/>
    <w:multiLevelType w:val="hybridMultilevel"/>
    <w:tmpl w:val="1FF0B86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39B52774"/>
    <w:multiLevelType w:val="hybridMultilevel"/>
    <w:tmpl w:val="F86E3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B502FB"/>
    <w:multiLevelType w:val="multilevel"/>
    <w:tmpl w:val="B67679D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val="0"/>
        <w:b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626DD8"/>
    <w:multiLevelType w:val="hybridMultilevel"/>
    <w:tmpl w:val="A1745B7C"/>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26" w15:restartNumberingAfterBreak="0">
    <w:nsid w:val="3BDE6C5C"/>
    <w:multiLevelType w:val="hybridMultilevel"/>
    <w:tmpl w:val="B4D260EC"/>
    <w:lvl w:ilvl="0" w:tplc="08090001">
      <w:start w:val="1"/>
      <w:numFmt w:val="bullet"/>
      <w:lvlText w:val=""/>
      <w:lvlJc w:val="left"/>
      <w:pPr>
        <w:ind w:left="2415" w:hanging="360"/>
      </w:pPr>
      <w:rPr>
        <w:rFonts w:ascii="Symbol" w:hAnsi="Symbol" w:hint="default"/>
      </w:rPr>
    </w:lvl>
    <w:lvl w:ilvl="1" w:tplc="08090003" w:tentative="1">
      <w:start w:val="1"/>
      <w:numFmt w:val="bullet"/>
      <w:lvlText w:val="o"/>
      <w:lvlJc w:val="left"/>
      <w:pPr>
        <w:ind w:left="3135" w:hanging="360"/>
      </w:pPr>
      <w:rPr>
        <w:rFonts w:ascii="Courier New" w:hAnsi="Courier New" w:cs="Courier New" w:hint="default"/>
      </w:rPr>
    </w:lvl>
    <w:lvl w:ilvl="2" w:tplc="08090005" w:tentative="1">
      <w:start w:val="1"/>
      <w:numFmt w:val="bullet"/>
      <w:lvlText w:val=""/>
      <w:lvlJc w:val="left"/>
      <w:pPr>
        <w:ind w:left="3855" w:hanging="360"/>
      </w:pPr>
      <w:rPr>
        <w:rFonts w:ascii="Wingdings" w:hAnsi="Wingdings" w:hint="default"/>
      </w:rPr>
    </w:lvl>
    <w:lvl w:ilvl="3" w:tplc="08090001" w:tentative="1">
      <w:start w:val="1"/>
      <w:numFmt w:val="bullet"/>
      <w:lvlText w:val=""/>
      <w:lvlJc w:val="left"/>
      <w:pPr>
        <w:ind w:left="4575" w:hanging="360"/>
      </w:pPr>
      <w:rPr>
        <w:rFonts w:ascii="Symbol" w:hAnsi="Symbol" w:hint="default"/>
      </w:rPr>
    </w:lvl>
    <w:lvl w:ilvl="4" w:tplc="08090003" w:tentative="1">
      <w:start w:val="1"/>
      <w:numFmt w:val="bullet"/>
      <w:lvlText w:val="o"/>
      <w:lvlJc w:val="left"/>
      <w:pPr>
        <w:ind w:left="5295" w:hanging="360"/>
      </w:pPr>
      <w:rPr>
        <w:rFonts w:ascii="Courier New" w:hAnsi="Courier New" w:cs="Courier New" w:hint="default"/>
      </w:rPr>
    </w:lvl>
    <w:lvl w:ilvl="5" w:tplc="08090005" w:tentative="1">
      <w:start w:val="1"/>
      <w:numFmt w:val="bullet"/>
      <w:lvlText w:val=""/>
      <w:lvlJc w:val="left"/>
      <w:pPr>
        <w:ind w:left="6015" w:hanging="360"/>
      </w:pPr>
      <w:rPr>
        <w:rFonts w:ascii="Wingdings" w:hAnsi="Wingdings" w:hint="default"/>
      </w:rPr>
    </w:lvl>
    <w:lvl w:ilvl="6" w:tplc="08090001" w:tentative="1">
      <w:start w:val="1"/>
      <w:numFmt w:val="bullet"/>
      <w:lvlText w:val=""/>
      <w:lvlJc w:val="left"/>
      <w:pPr>
        <w:ind w:left="6735" w:hanging="360"/>
      </w:pPr>
      <w:rPr>
        <w:rFonts w:ascii="Symbol" w:hAnsi="Symbol" w:hint="default"/>
      </w:rPr>
    </w:lvl>
    <w:lvl w:ilvl="7" w:tplc="08090003" w:tentative="1">
      <w:start w:val="1"/>
      <w:numFmt w:val="bullet"/>
      <w:lvlText w:val="o"/>
      <w:lvlJc w:val="left"/>
      <w:pPr>
        <w:ind w:left="7455" w:hanging="360"/>
      </w:pPr>
      <w:rPr>
        <w:rFonts w:ascii="Courier New" w:hAnsi="Courier New" w:cs="Courier New" w:hint="default"/>
      </w:rPr>
    </w:lvl>
    <w:lvl w:ilvl="8" w:tplc="08090005" w:tentative="1">
      <w:start w:val="1"/>
      <w:numFmt w:val="bullet"/>
      <w:lvlText w:val=""/>
      <w:lvlJc w:val="left"/>
      <w:pPr>
        <w:ind w:left="8175" w:hanging="360"/>
      </w:pPr>
      <w:rPr>
        <w:rFonts w:ascii="Wingdings" w:hAnsi="Wingdings" w:hint="default"/>
      </w:rPr>
    </w:lvl>
  </w:abstractNum>
  <w:abstractNum w:abstractNumId="27" w15:restartNumberingAfterBreak="0">
    <w:nsid w:val="3C861810"/>
    <w:multiLevelType w:val="hybridMultilevel"/>
    <w:tmpl w:val="AE544984"/>
    <w:lvl w:ilvl="0" w:tplc="26F85DEC">
      <w:start w:val="6"/>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3CCB0332"/>
    <w:multiLevelType w:val="hybridMultilevel"/>
    <w:tmpl w:val="9DD6B95A"/>
    <w:lvl w:ilvl="0" w:tplc="08723D50">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9" w15:restartNumberingAfterBreak="0">
    <w:nsid w:val="3D941C20"/>
    <w:multiLevelType w:val="hybridMultilevel"/>
    <w:tmpl w:val="80EC7E8C"/>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940" w:hanging="114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01F1B8C"/>
    <w:multiLevelType w:val="hybridMultilevel"/>
    <w:tmpl w:val="1700C9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05820E7"/>
    <w:multiLevelType w:val="hybridMultilevel"/>
    <w:tmpl w:val="E4785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0C2C3F"/>
    <w:multiLevelType w:val="hybridMultilevel"/>
    <w:tmpl w:val="4F46956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41EF324A"/>
    <w:multiLevelType w:val="hybridMultilevel"/>
    <w:tmpl w:val="81C4D6F4"/>
    <w:lvl w:ilvl="0" w:tplc="CD4EB072">
      <w:start w:val="6"/>
      <w:numFmt w:val="lowerRoman"/>
      <w:lvlText w:val="(%1)"/>
      <w:lvlJc w:val="left"/>
      <w:pPr>
        <w:ind w:left="1320" w:hanging="72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34" w15:restartNumberingAfterBreak="0">
    <w:nsid w:val="43820467"/>
    <w:multiLevelType w:val="hybridMultilevel"/>
    <w:tmpl w:val="374CA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5C9683B"/>
    <w:multiLevelType w:val="multilevel"/>
    <w:tmpl w:val="D79285BC"/>
    <w:lvl w:ilvl="0">
      <w:start w:val="4"/>
      <w:numFmt w:val="decimal"/>
      <w:lvlText w:val="%1"/>
      <w:lvlJc w:val="left"/>
      <w:pPr>
        <w:ind w:left="360" w:hanging="360"/>
      </w:pPr>
      <w:rPr>
        <w:rFonts w:hint="default"/>
      </w:rPr>
    </w:lvl>
    <w:lvl w:ilvl="1">
      <w:start w:val="2"/>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6" w15:restartNumberingAfterBreak="0">
    <w:nsid w:val="4A904428"/>
    <w:multiLevelType w:val="hybridMultilevel"/>
    <w:tmpl w:val="DA0A6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EC117E8"/>
    <w:multiLevelType w:val="multilevel"/>
    <w:tmpl w:val="49826B92"/>
    <w:lvl w:ilvl="0">
      <w:start w:val="1"/>
      <w:numFmt w:val="bullet"/>
      <w:lvlText w:val=""/>
      <w:lvlJc w:val="left"/>
      <w:pPr>
        <w:ind w:left="360" w:hanging="360"/>
      </w:pPr>
      <w:rPr>
        <w:rFonts w:ascii="Symbol" w:hAnsi="Symbol"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56719EF"/>
    <w:multiLevelType w:val="hybridMultilevel"/>
    <w:tmpl w:val="56C8886E"/>
    <w:lvl w:ilvl="0" w:tplc="08090001">
      <w:start w:val="1"/>
      <w:numFmt w:val="bullet"/>
      <w:lvlText w:val=""/>
      <w:lvlJc w:val="left"/>
      <w:pPr>
        <w:ind w:left="3406" w:hanging="360"/>
      </w:pPr>
      <w:rPr>
        <w:rFonts w:ascii="Symbol" w:hAnsi="Symbol" w:hint="default"/>
      </w:rPr>
    </w:lvl>
    <w:lvl w:ilvl="1" w:tplc="08090003" w:tentative="1">
      <w:start w:val="1"/>
      <w:numFmt w:val="bullet"/>
      <w:lvlText w:val="o"/>
      <w:lvlJc w:val="left"/>
      <w:pPr>
        <w:ind w:left="4126" w:hanging="360"/>
      </w:pPr>
      <w:rPr>
        <w:rFonts w:ascii="Courier New" w:hAnsi="Courier New" w:cs="Courier New" w:hint="default"/>
      </w:rPr>
    </w:lvl>
    <w:lvl w:ilvl="2" w:tplc="08090005" w:tentative="1">
      <w:start w:val="1"/>
      <w:numFmt w:val="bullet"/>
      <w:lvlText w:val=""/>
      <w:lvlJc w:val="left"/>
      <w:pPr>
        <w:ind w:left="4846" w:hanging="360"/>
      </w:pPr>
      <w:rPr>
        <w:rFonts w:ascii="Wingdings" w:hAnsi="Wingdings" w:hint="default"/>
      </w:rPr>
    </w:lvl>
    <w:lvl w:ilvl="3" w:tplc="08090001" w:tentative="1">
      <w:start w:val="1"/>
      <w:numFmt w:val="bullet"/>
      <w:lvlText w:val=""/>
      <w:lvlJc w:val="left"/>
      <w:pPr>
        <w:ind w:left="5566" w:hanging="360"/>
      </w:pPr>
      <w:rPr>
        <w:rFonts w:ascii="Symbol" w:hAnsi="Symbol" w:hint="default"/>
      </w:rPr>
    </w:lvl>
    <w:lvl w:ilvl="4" w:tplc="08090003" w:tentative="1">
      <w:start w:val="1"/>
      <w:numFmt w:val="bullet"/>
      <w:lvlText w:val="o"/>
      <w:lvlJc w:val="left"/>
      <w:pPr>
        <w:ind w:left="6286" w:hanging="360"/>
      </w:pPr>
      <w:rPr>
        <w:rFonts w:ascii="Courier New" w:hAnsi="Courier New" w:cs="Courier New" w:hint="default"/>
      </w:rPr>
    </w:lvl>
    <w:lvl w:ilvl="5" w:tplc="08090005" w:tentative="1">
      <w:start w:val="1"/>
      <w:numFmt w:val="bullet"/>
      <w:lvlText w:val=""/>
      <w:lvlJc w:val="left"/>
      <w:pPr>
        <w:ind w:left="7006" w:hanging="360"/>
      </w:pPr>
      <w:rPr>
        <w:rFonts w:ascii="Wingdings" w:hAnsi="Wingdings" w:hint="default"/>
      </w:rPr>
    </w:lvl>
    <w:lvl w:ilvl="6" w:tplc="08090001" w:tentative="1">
      <w:start w:val="1"/>
      <w:numFmt w:val="bullet"/>
      <w:lvlText w:val=""/>
      <w:lvlJc w:val="left"/>
      <w:pPr>
        <w:ind w:left="7726" w:hanging="360"/>
      </w:pPr>
      <w:rPr>
        <w:rFonts w:ascii="Symbol" w:hAnsi="Symbol" w:hint="default"/>
      </w:rPr>
    </w:lvl>
    <w:lvl w:ilvl="7" w:tplc="08090003" w:tentative="1">
      <w:start w:val="1"/>
      <w:numFmt w:val="bullet"/>
      <w:lvlText w:val="o"/>
      <w:lvlJc w:val="left"/>
      <w:pPr>
        <w:ind w:left="8446" w:hanging="360"/>
      </w:pPr>
      <w:rPr>
        <w:rFonts w:ascii="Courier New" w:hAnsi="Courier New" w:cs="Courier New" w:hint="default"/>
      </w:rPr>
    </w:lvl>
    <w:lvl w:ilvl="8" w:tplc="08090005" w:tentative="1">
      <w:start w:val="1"/>
      <w:numFmt w:val="bullet"/>
      <w:lvlText w:val=""/>
      <w:lvlJc w:val="left"/>
      <w:pPr>
        <w:ind w:left="9166" w:hanging="360"/>
      </w:pPr>
      <w:rPr>
        <w:rFonts w:ascii="Wingdings" w:hAnsi="Wingdings" w:hint="default"/>
      </w:rPr>
    </w:lvl>
  </w:abstractNum>
  <w:abstractNum w:abstractNumId="39" w15:restartNumberingAfterBreak="0">
    <w:nsid w:val="61B818CC"/>
    <w:multiLevelType w:val="hybridMultilevel"/>
    <w:tmpl w:val="19ECF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CF1BEF"/>
    <w:multiLevelType w:val="hybridMultilevel"/>
    <w:tmpl w:val="A09CE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A23C81"/>
    <w:multiLevelType w:val="hybridMultilevel"/>
    <w:tmpl w:val="DF240C8C"/>
    <w:lvl w:ilvl="0" w:tplc="0809001B">
      <w:start w:val="1"/>
      <w:numFmt w:val="low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6E10BD4"/>
    <w:multiLevelType w:val="hybridMultilevel"/>
    <w:tmpl w:val="FD46F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D24C58"/>
    <w:multiLevelType w:val="hybridMultilevel"/>
    <w:tmpl w:val="08F858DC"/>
    <w:lvl w:ilvl="0" w:tplc="0809001B">
      <w:start w:val="1"/>
      <w:numFmt w:val="lowerRoman"/>
      <w:lvlText w:val="%1."/>
      <w:lvlJc w:val="righ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44" w15:restartNumberingAfterBreak="0">
    <w:nsid w:val="6E3E01A6"/>
    <w:multiLevelType w:val="hybridMultilevel"/>
    <w:tmpl w:val="5B3214A2"/>
    <w:lvl w:ilvl="0" w:tplc="D374A812">
      <w:numFmt w:val="bullet"/>
      <w:lvlText w:val=""/>
      <w:lvlJc w:val="left"/>
      <w:pPr>
        <w:ind w:left="1500" w:hanging="114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6B6F10"/>
    <w:multiLevelType w:val="hybridMultilevel"/>
    <w:tmpl w:val="CDCA61C0"/>
    <w:lvl w:ilvl="0" w:tplc="08090001">
      <w:start w:val="1"/>
      <w:numFmt w:val="bullet"/>
      <w:lvlText w:val=""/>
      <w:lvlJc w:val="left"/>
      <w:pPr>
        <w:ind w:left="2415" w:hanging="360"/>
      </w:pPr>
      <w:rPr>
        <w:rFonts w:ascii="Symbol" w:hAnsi="Symbol" w:hint="default"/>
      </w:rPr>
    </w:lvl>
    <w:lvl w:ilvl="1" w:tplc="08090003" w:tentative="1">
      <w:start w:val="1"/>
      <w:numFmt w:val="bullet"/>
      <w:lvlText w:val="o"/>
      <w:lvlJc w:val="left"/>
      <w:pPr>
        <w:ind w:left="3135" w:hanging="360"/>
      </w:pPr>
      <w:rPr>
        <w:rFonts w:ascii="Courier New" w:hAnsi="Courier New" w:cs="Courier New" w:hint="default"/>
      </w:rPr>
    </w:lvl>
    <w:lvl w:ilvl="2" w:tplc="08090005" w:tentative="1">
      <w:start w:val="1"/>
      <w:numFmt w:val="bullet"/>
      <w:lvlText w:val=""/>
      <w:lvlJc w:val="left"/>
      <w:pPr>
        <w:ind w:left="3855" w:hanging="360"/>
      </w:pPr>
      <w:rPr>
        <w:rFonts w:ascii="Wingdings" w:hAnsi="Wingdings" w:hint="default"/>
      </w:rPr>
    </w:lvl>
    <w:lvl w:ilvl="3" w:tplc="08090001" w:tentative="1">
      <w:start w:val="1"/>
      <w:numFmt w:val="bullet"/>
      <w:lvlText w:val=""/>
      <w:lvlJc w:val="left"/>
      <w:pPr>
        <w:ind w:left="4575" w:hanging="360"/>
      </w:pPr>
      <w:rPr>
        <w:rFonts w:ascii="Symbol" w:hAnsi="Symbol" w:hint="default"/>
      </w:rPr>
    </w:lvl>
    <w:lvl w:ilvl="4" w:tplc="08090003" w:tentative="1">
      <w:start w:val="1"/>
      <w:numFmt w:val="bullet"/>
      <w:lvlText w:val="o"/>
      <w:lvlJc w:val="left"/>
      <w:pPr>
        <w:ind w:left="5295" w:hanging="360"/>
      </w:pPr>
      <w:rPr>
        <w:rFonts w:ascii="Courier New" w:hAnsi="Courier New" w:cs="Courier New" w:hint="default"/>
      </w:rPr>
    </w:lvl>
    <w:lvl w:ilvl="5" w:tplc="08090005" w:tentative="1">
      <w:start w:val="1"/>
      <w:numFmt w:val="bullet"/>
      <w:lvlText w:val=""/>
      <w:lvlJc w:val="left"/>
      <w:pPr>
        <w:ind w:left="6015" w:hanging="360"/>
      </w:pPr>
      <w:rPr>
        <w:rFonts w:ascii="Wingdings" w:hAnsi="Wingdings" w:hint="default"/>
      </w:rPr>
    </w:lvl>
    <w:lvl w:ilvl="6" w:tplc="08090001" w:tentative="1">
      <w:start w:val="1"/>
      <w:numFmt w:val="bullet"/>
      <w:lvlText w:val=""/>
      <w:lvlJc w:val="left"/>
      <w:pPr>
        <w:ind w:left="6735" w:hanging="360"/>
      </w:pPr>
      <w:rPr>
        <w:rFonts w:ascii="Symbol" w:hAnsi="Symbol" w:hint="default"/>
      </w:rPr>
    </w:lvl>
    <w:lvl w:ilvl="7" w:tplc="08090003" w:tentative="1">
      <w:start w:val="1"/>
      <w:numFmt w:val="bullet"/>
      <w:lvlText w:val="o"/>
      <w:lvlJc w:val="left"/>
      <w:pPr>
        <w:ind w:left="7455" w:hanging="360"/>
      </w:pPr>
      <w:rPr>
        <w:rFonts w:ascii="Courier New" w:hAnsi="Courier New" w:cs="Courier New" w:hint="default"/>
      </w:rPr>
    </w:lvl>
    <w:lvl w:ilvl="8" w:tplc="08090005" w:tentative="1">
      <w:start w:val="1"/>
      <w:numFmt w:val="bullet"/>
      <w:lvlText w:val=""/>
      <w:lvlJc w:val="left"/>
      <w:pPr>
        <w:ind w:left="8175" w:hanging="360"/>
      </w:pPr>
      <w:rPr>
        <w:rFonts w:ascii="Wingdings" w:hAnsi="Wingdings" w:hint="default"/>
      </w:rPr>
    </w:lvl>
  </w:abstractNum>
  <w:num w:numId="1" w16cid:durableId="18415762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3886088">
    <w:abstractNumId w:val="24"/>
  </w:num>
  <w:num w:numId="3" w16cid:durableId="2111656202">
    <w:abstractNumId w:val="22"/>
  </w:num>
  <w:num w:numId="4" w16cid:durableId="1295063918">
    <w:abstractNumId w:val="30"/>
  </w:num>
  <w:num w:numId="5" w16cid:durableId="1068651707">
    <w:abstractNumId w:val="37"/>
  </w:num>
  <w:num w:numId="6" w16cid:durableId="1868912180">
    <w:abstractNumId w:val="35"/>
  </w:num>
  <w:num w:numId="7" w16cid:durableId="767508701">
    <w:abstractNumId w:val="16"/>
  </w:num>
  <w:num w:numId="8" w16cid:durableId="70546539">
    <w:abstractNumId w:val="1"/>
  </w:num>
  <w:num w:numId="9" w16cid:durableId="896278567">
    <w:abstractNumId w:val="9"/>
  </w:num>
  <w:num w:numId="10" w16cid:durableId="156306844">
    <w:abstractNumId w:val="43"/>
  </w:num>
  <w:num w:numId="11" w16cid:durableId="6060193">
    <w:abstractNumId w:val="41"/>
  </w:num>
  <w:num w:numId="12" w16cid:durableId="1358626874">
    <w:abstractNumId w:val="2"/>
  </w:num>
  <w:num w:numId="13" w16cid:durableId="1527987441">
    <w:abstractNumId w:val="32"/>
  </w:num>
  <w:num w:numId="14" w16cid:durableId="1315331792">
    <w:abstractNumId w:val="6"/>
  </w:num>
  <w:num w:numId="15" w16cid:durableId="279802908">
    <w:abstractNumId w:val="31"/>
  </w:num>
  <w:num w:numId="16" w16cid:durableId="1003975454">
    <w:abstractNumId w:val="3"/>
  </w:num>
  <w:num w:numId="17" w16cid:durableId="465780295">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725418">
    <w:abstractNumId w:val="34"/>
  </w:num>
  <w:num w:numId="19" w16cid:durableId="2111389792">
    <w:abstractNumId w:val="23"/>
  </w:num>
  <w:num w:numId="20" w16cid:durableId="707922450">
    <w:abstractNumId w:val="39"/>
  </w:num>
  <w:num w:numId="21" w16cid:durableId="1498495831">
    <w:abstractNumId w:val="14"/>
  </w:num>
  <w:num w:numId="22" w16cid:durableId="2086604001">
    <w:abstractNumId w:val="19"/>
  </w:num>
  <w:num w:numId="23" w16cid:durableId="1333341256">
    <w:abstractNumId w:val="21"/>
  </w:num>
  <w:num w:numId="24" w16cid:durableId="1767920788">
    <w:abstractNumId w:val="29"/>
  </w:num>
  <w:num w:numId="25" w16cid:durableId="1470786671">
    <w:abstractNumId w:val="25"/>
  </w:num>
  <w:num w:numId="26" w16cid:durableId="1369988231">
    <w:abstractNumId w:val="4"/>
  </w:num>
  <w:num w:numId="27" w16cid:durableId="1392921070">
    <w:abstractNumId w:val="44"/>
  </w:num>
  <w:num w:numId="28" w16cid:durableId="575550475">
    <w:abstractNumId w:val="5"/>
  </w:num>
  <w:num w:numId="29" w16cid:durableId="759831980">
    <w:abstractNumId w:val="7"/>
  </w:num>
  <w:num w:numId="30" w16cid:durableId="1336959877">
    <w:abstractNumId w:val="42"/>
  </w:num>
  <w:num w:numId="31" w16cid:durableId="216090253">
    <w:abstractNumId w:val="38"/>
  </w:num>
  <w:num w:numId="32" w16cid:durableId="91977026">
    <w:abstractNumId w:val="12"/>
  </w:num>
  <w:num w:numId="33" w16cid:durableId="276448680">
    <w:abstractNumId w:val="10"/>
  </w:num>
  <w:num w:numId="34" w16cid:durableId="1201935945">
    <w:abstractNumId w:val="15"/>
  </w:num>
  <w:num w:numId="35" w16cid:durableId="1444496178">
    <w:abstractNumId w:val="28"/>
  </w:num>
  <w:num w:numId="36" w16cid:durableId="315766993">
    <w:abstractNumId w:val="40"/>
  </w:num>
  <w:num w:numId="37" w16cid:durableId="394819815">
    <w:abstractNumId w:val="13"/>
  </w:num>
  <w:num w:numId="38" w16cid:durableId="268894456">
    <w:abstractNumId w:val="20"/>
  </w:num>
  <w:num w:numId="39" w16cid:durableId="1108037581">
    <w:abstractNumId w:val="36"/>
  </w:num>
  <w:num w:numId="40" w16cid:durableId="323052360">
    <w:abstractNumId w:val="11"/>
  </w:num>
  <w:num w:numId="41" w16cid:durableId="1744834873">
    <w:abstractNumId w:val="26"/>
  </w:num>
  <w:num w:numId="42" w16cid:durableId="615988651">
    <w:abstractNumId w:val="8"/>
  </w:num>
  <w:num w:numId="43" w16cid:durableId="1292008286">
    <w:abstractNumId w:val="45"/>
  </w:num>
  <w:num w:numId="44" w16cid:durableId="1702706996">
    <w:abstractNumId w:val="0"/>
  </w:num>
  <w:num w:numId="45" w16cid:durableId="1088421938">
    <w:abstractNumId w:val="27"/>
  </w:num>
  <w:num w:numId="46" w16cid:durableId="372920941">
    <w:abstractNumId w:val="33"/>
  </w:num>
  <w:num w:numId="47" w16cid:durableId="1602294013">
    <w:abstractNumId w:val="17"/>
  </w:num>
  <w:num w:numId="48" w16cid:durableId="194315953">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71D"/>
    <w:rsid w:val="00002772"/>
    <w:rsid w:val="00016978"/>
    <w:rsid w:val="00023F8E"/>
    <w:rsid w:val="00033F1E"/>
    <w:rsid w:val="00035851"/>
    <w:rsid w:val="00036566"/>
    <w:rsid w:val="00036EC6"/>
    <w:rsid w:val="0005452F"/>
    <w:rsid w:val="00057D9C"/>
    <w:rsid w:val="00064C3C"/>
    <w:rsid w:val="0006672F"/>
    <w:rsid w:val="000D0B0E"/>
    <w:rsid w:val="000E72DE"/>
    <w:rsid w:val="00106579"/>
    <w:rsid w:val="001128A1"/>
    <w:rsid w:val="00160DC2"/>
    <w:rsid w:val="0018455F"/>
    <w:rsid w:val="0019020E"/>
    <w:rsid w:val="001A32FF"/>
    <w:rsid w:val="001C25AE"/>
    <w:rsid w:val="001C6479"/>
    <w:rsid w:val="001D5397"/>
    <w:rsid w:val="001F1649"/>
    <w:rsid w:val="00211463"/>
    <w:rsid w:val="0021235C"/>
    <w:rsid w:val="0021327E"/>
    <w:rsid w:val="00230D2B"/>
    <w:rsid w:val="00254FC3"/>
    <w:rsid w:val="00265647"/>
    <w:rsid w:val="002736E9"/>
    <w:rsid w:val="00286C32"/>
    <w:rsid w:val="002A081F"/>
    <w:rsid w:val="002A7876"/>
    <w:rsid w:val="002C5CF5"/>
    <w:rsid w:val="002D13BA"/>
    <w:rsid w:val="002D1F10"/>
    <w:rsid w:val="002D40E7"/>
    <w:rsid w:val="002D60BA"/>
    <w:rsid w:val="002E6198"/>
    <w:rsid w:val="00302EF2"/>
    <w:rsid w:val="003061E5"/>
    <w:rsid w:val="00312DB1"/>
    <w:rsid w:val="003210E2"/>
    <w:rsid w:val="00326BE1"/>
    <w:rsid w:val="0033236B"/>
    <w:rsid w:val="00351105"/>
    <w:rsid w:val="00366699"/>
    <w:rsid w:val="003714C9"/>
    <w:rsid w:val="0037459C"/>
    <w:rsid w:val="0038744D"/>
    <w:rsid w:val="003C726C"/>
    <w:rsid w:val="003D1A7E"/>
    <w:rsid w:val="003D2AA1"/>
    <w:rsid w:val="003D2E62"/>
    <w:rsid w:val="003E028F"/>
    <w:rsid w:val="003E18D2"/>
    <w:rsid w:val="0040521F"/>
    <w:rsid w:val="00421295"/>
    <w:rsid w:val="00421C54"/>
    <w:rsid w:val="00430AC4"/>
    <w:rsid w:val="00442498"/>
    <w:rsid w:val="00454582"/>
    <w:rsid w:val="00460D19"/>
    <w:rsid w:val="00483663"/>
    <w:rsid w:val="00492C95"/>
    <w:rsid w:val="004953A1"/>
    <w:rsid w:val="00497186"/>
    <w:rsid w:val="004C2E6A"/>
    <w:rsid w:val="004D3684"/>
    <w:rsid w:val="004E248D"/>
    <w:rsid w:val="004F04C7"/>
    <w:rsid w:val="004F12B5"/>
    <w:rsid w:val="004F3060"/>
    <w:rsid w:val="00516C22"/>
    <w:rsid w:val="00522406"/>
    <w:rsid w:val="00547108"/>
    <w:rsid w:val="0055067E"/>
    <w:rsid w:val="00554807"/>
    <w:rsid w:val="0056471D"/>
    <w:rsid w:val="00571ED3"/>
    <w:rsid w:val="0057639E"/>
    <w:rsid w:val="0059286D"/>
    <w:rsid w:val="0059474A"/>
    <w:rsid w:val="005A5666"/>
    <w:rsid w:val="005A5747"/>
    <w:rsid w:val="005A5C6F"/>
    <w:rsid w:val="005F6793"/>
    <w:rsid w:val="00603158"/>
    <w:rsid w:val="006035DB"/>
    <w:rsid w:val="00604F9A"/>
    <w:rsid w:val="00616DB3"/>
    <w:rsid w:val="00622104"/>
    <w:rsid w:val="00625A2E"/>
    <w:rsid w:val="006427F2"/>
    <w:rsid w:val="00643986"/>
    <w:rsid w:val="00653CB8"/>
    <w:rsid w:val="00661058"/>
    <w:rsid w:val="006625ED"/>
    <w:rsid w:val="0068035C"/>
    <w:rsid w:val="00680EF7"/>
    <w:rsid w:val="00691235"/>
    <w:rsid w:val="00697DE4"/>
    <w:rsid w:val="006A505D"/>
    <w:rsid w:val="006A6964"/>
    <w:rsid w:val="006D6D47"/>
    <w:rsid w:val="006E4CB9"/>
    <w:rsid w:val="006F251D"/>
    <w:rsid w:val="006F38D7"/>
    <w:rsid w:val="006F3F06"/>
    <w:rsid w:val="0071097B"/>
    <w:rsid w:val="0073277D"/>
    <w:rsid w:val="00747CAF"/>
    <w:rsid w:val="007635C6"/>
    <w:rsid w:val="00767A51"/>
    <w:rsid w:val="00770862"/>
    <w:rsid w:val="00776369"/>
    <w:rsid w:val="00776667"/>
    <w:rsid w:val="007828D8"/>
    <w:rsid w:val="00786E43"/>
    <w:rsid w:val="00787E7E"/>
    <w:rsid w:val="00791112"/>
    <w:rsid w:val="00792D66"/>
    <w:rsid w:val="007B00D3"/>
    <w:rsid w:val="007C3925"/>
    <w:rsid w:val="007C5A9A"/>
    <w:rsid w:val="007E3ECE"/>
    <w:rsid w:val="00802674"/>
    <w:rsid w:val="00813D27"/>
    <w:rsid w:val="00814FC3"/>
    <w:rsid w:val="00823C42"/>
    <w:rsid w:val="00831531"/>
    <w:rsid w:val="0083576F"/>
    <w:rsid w:val="00835BD6"/>
    <w:rsid w:val="008469CA"/>
    <w:rsid w:val="00847174"/>
    <w:rsid w:val="008517FC"/>
    <w:rsid w:val="008613BF"/>
    <w:rsid w:val="00862FAC"/>
    <w:rsid w:val="008640CB"/>
    <w:rsid w:val="008727C1"/>
    <w:rsid w:val="00886CD5"/>
    <w:rsid w:val="00895E9D"/>
    <w:rsid w:val="008B126B"/>
    <w:rsid w:val="008B4BBE"/>
    <w:rsid w:val="008B76AA"/>
    <w:rsid w:val="008D15E0"/>
    <w:rsid w:val="008E0A82"/>
    <w:rsid w:val="008E213E"/>
    <w:rsid w:val="00904D1A"/>
    <w:rsid w:val="00914645"/>
    <w:rsid w:val="009338AD"/>
    <w:rsid w:val="00951407"/>
    <w:rsid w:val="00966FF7"/>
    <w:rsid w:val="00967408"/>
    <w:rsid w:val="00976909"/>
    <w:rsid w:val="009848F8"/>
    <w:rsid w:val="009B4F4D"/>
    <w:rsid w:val="009C365E"/>
    <w:rsid w:val="009D2E7B"/>
    <w:rsid w:val="009D4842"/>
    <w:rsid w:val="009E6DFE"/>
    <w:rsid w:val="00A0550C"/>
    <w:rsid w:val="00A11A2D"/>
    <w:rsid w:val="00A222D9"/>
    <w:rsid w:val="00A5110C"/>
    <w:rsid w:val="00A53AE6"/>
    <w:rsid w:val="00A60CE0"/>
    <w:rsid w:val="00A644BE"/>
    <w:rsid w:val="00A762CA"/>
    <w:rsid w:val="00A837B0"/>
    <w:rsid w:val="00A91C55"/>
    <w:rsid w:val="00A92AFC"/>
    <w:rsid w:val="00A932EC"/>
    <w:rsid w:val="00A956F6"/>
    <w:rsid w:val="00AA5EC0"/>
    <w:rsid w:val="00AC0646"/>
    <w:rsid w:val="00AD2E1B"/>
    <w:rsid w:val="00AD61DB"/>
    <w:rsid w:val="00AE118A"/>
    <w:rsid w:val="00AF75C1"/>
    <w:rsid w:val="00AF77D1"/>
    <w:rsid w:val="00B068AD"/>
    <w:rsid w:val="00B242A0"/>
    <w:rsid w:val="00B25078"/>
    <w:rsid w:val="00B31E73"/>
    <w:rsid w:val="00B342D9"/>
    <w:rsid w:val="00B34903"/>
    <w:rsid w:val="00B35ED7"/>
    <w:rsid w:val="00B447A2"/>
    <w:rsid w:val="00B5165A"/>
    <w:rsid w:val="00B5520D"/>
    <w:rsid w:val="00B817FC"/>
    <w:rsid w:val="00B87439"/>
    <w:rsid w:val="00BA2900"/>
    <w:rsid w:val="00BB0935"/>
    <w:rsid w:val="00BB6D2A"/>
    <w:rsid w:val="00BD12BE"/>
    <w:rsid w:val="00BE2EC9"/>
    <w:rsid w:val="00BE7156"/>
    <w:rsid w:val="00C10504"/>
    <w:rsid w:val="00C15159"/>
    <w:rsid w:val="00C30701"/>
    <w:rsid w:val="00C43A56"/>
    <w:rsid w:val="00C56C51"/>
    <w:rsid w:val="00C64E55"/>
    <w:rsid w:val="00C727FB"/>
    <w:rsid w:val="00C804C2"/>
    <w:rsid w:val="00C94176"/>
    <w:rsid w:val="00CD4F44"/>
    <w:rsid w:val="00CE4335"/>
    <w:rsid w:val="00CE4EDC"/>
    <w:rsid w:val="00D002D8"/>
    <w:rsid w:val="00D0190B"/>
    <w:rsid w:val="00D16C5D"/>
    <w:rsid w:val="00D2060F"/>
    <w:rsid w:val="00D22835"/>
    <w:rsid w:val="00D343D5"/>
    <w:rsid w:val="00D61EE1"/>
    <w:rsid w:val="00D774C8"/>
    <w:rsid w:val="00D8707E"/>
    <w:rsid w:val="00D9117B"/>
    <w:rsid w:val="00DA153F"/>
    <w:rsid w:val="00DA6A15"/>
    <w:rsid w:val="00DC4657"/>
    <w:rsid w:val="00DD43ED"/>
    <w:rsid w:val="00DF17FE"/>
    <w:rsid w:val="00DF3BEF"/>
    <w:rsid w:val="00E013F8"/>
    <w:rsid w:val="00E20522"/>
    <w:rsid w:val="00E477BA"/>
    <w:rsid w:val="00E5060C"/>
    <w:rsid w:val="00E70D57"/>
    <w:rsid w:val="00E80DB4"/>
    <w:rsid w:val="00E97C83"/>
    <w:rsid w:val="00EA7DE3"/>
    <w:rsid w:val="00EB2FAB"/>
    <w:rsid w:val="00EB5593"/>
    <w:rsid w:val="00EC1B10"/>
    <w:rsid w:val="00EC71B4"/>
    <w:rsid w:val="00EE14C3"/>
    <w:rsid w:val="00EE1FF7"/>
    <w:rsid w:val="00EE74DC"/>
    <w:rsid w:val="00EF737E"/>
    <w:rsid w:val="00F03ED4"/>
    <w:rsid w:val="00F06D5A"/>
    <w:rsid w:val="00F076E9"/>
    <w:rsid w:val="00F10037"/>
    <w:rsid w:val="00F450EA"/>
    <w:rsid w:val="00F56EE9"/>
    <w:rsid w:val="00F87BA8"/>
    <w:rsid w:val="00FB300E"/>
    <w:rsid w:val="00FC04DD"/>
    <w:rsid w:val="00FC1F0E"/>
    <w:rsid w:val="00FC4092"/>
    <w:rsid w:val="00FD6EE5"/>
    <w:rsid w:val="00FF3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9F701A0"/>
  <w15:chartTrackingRefBased/>
  <w15:docId w15:val="{BFF3888A-E2F4-4BF0-BBAC-3436E4881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F0E"/>
  </w:style>
  <w:style w:type="paragraph" w:styleId="Heading1">
    <w:name w:val="heading 1"/>
    <w:basedOn w:val="Normal"/>
    <w:next w:val="Normal"/>
    <w:link w:val="Heading1Char"/>
    <w:uiPriority w:val="9"/>
    <w:qFormat/>
    <w:rsid w:val="00FC1F0E"/>
    <w:pPr>
      <w:keepNext/>
      <w:keepLines/>
      <w:spacing w:before="3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C1F0E"/>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C1F0E"/>
    <w:pPr>
      <w:keepNext/>
      <w:keepLines/>
      <w:spacing w:before="40"/>
      <w:outlineLvl w:val="2"/>
    </w:pPr>
    <w:rPr>
      <w:rFonts w:asciiTheme="majorHAnsi" w:eastAsiaTheme="majorEastAsia" w:hAnsiTheme="majorHAnsi" w:cstheme="majorBidi"/>
      <w:color w:val="44546A" w:themeColor="text2"/>
    </w:rPr>
  </w:style>
  <w:style w:type="paragraph" w:styleId="Heading4">
    <w:name w:val="heading 4"/>
    <w:basedOn w:val="Normal"/>
    <w:next w:val="Normal"/>
    <w:link w:val="Heading4Char"/>
    <w:uiPriority w:val="9"/>
    <w:semiHidden/>
    <w:unhideWhenUsed/>
    <w:qFormat/>
    <w:rsid w:val="00FC1F0E"/>
    <w:pPr>
      <w:keepNext/>
      <w:keepLines/>
      <w:spacing w:before="4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C1F0E"/>
    <w:pPr>
      <w:keepNext/>
      <w:keepLines/>
      <w:spacing w:before="4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C1F0E"/>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C1F0E"/>
    <w:pPr>
      <w:keepNext/>
      <w:keepLines/>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C1F0E"/>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C1F0E"/>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F0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C1F0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C1F0E"/>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C1F0E"/>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sid w:val="00FC1F0E"/>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uiPriority w:val="9"/>
    <w:semiHidden/>
    <w:rsid w:val="00FC1F0E"/>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C1F0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C1F0E"/>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uiPriority w:val="9"/>
    <w:semiHidden/>
    <w:rsid w:val="00FC1F0E"/>
    <w:rPr>
      <w:rFonts w:asciiTheme="majorHAnsi" w:eastAsiaTheme="majorEastAsia" w:hAnsiTheme="majorHAnsi" w:cstheme="majorBidi"/>
      <w:b/>
      <w:bCs/>
      <w:i/>
      <w:iCs/>
      <w:color w:val="44546A" w:themeColor="text2"/>
      <w:sz w:val="20"/>
      <w:szCs w:val="20"/>
    </w:rPr>
  </w:style>
  <w:style w:type="paragraph" w:styleId="Caption">
    <w:name w:val="caption"/>
    <w:basedOn w:val="Normal"/>
    <w:next w:val="Normal"/>
    <w:uiPriority w:val="35"/>
    <w:semiHidden/>
    <w:unhideWhenUsed/>
    <w:qFormat/>
    <w:rsid w:val="00FC1F0E"/>
    <w:rPr>
      <w:b/>
      <w:bCs/>
      <w:smallCaps/>
      <w:color w:val="595959" w:themeColor="text1" w:themeTint="A6"/>
      <w:spacing w:val="6"/>
    </w:rPr>
  </w:style>
  <w:style w:type="paragraph" w:styleId="Title">
    <w:name w:val="Title"/>
    <w:basedOn w:val="Normal"/>
    <w:next w:val="Normal"/>
    <w:link w:val="TitleChar"/>
    <w:qFormat/>
    <w:rsid w:val="00FC1F0E"/>
    <w:pPr>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FC1F0E"/>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C1F0E"/>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C1F0E"/>
    <w:rPr>
      <w:rFonts w:asciiTheme="majorHAnsi" w:eastAsiaTheme="majorEastAsia" w:hAnsiTheme="majorHAnsi" w:cstheme="majorBidi"/>
      <w:sz w:val="24"/>
      <w:szCs w:val="24"/>
    </w:rPr>
  </w:style>
  <w:style w:type="character" w:styleId="Strong">
    <w:name w:val="Strong"/>
    <w:basedOn w:val="DefaultParagraphFont"/>
    <w:uiPriority w:val="22"/>
    <w:qFormat/>
    <w:rsid w:val="00FC1F0E"/>
    <w:rPr>
      <w:b/>
      <w:bCs/>
    </w:rPr>
  </w:style>
  <w:style w:type="character" w:styleId="Emphasis">
    <w:name w:val="Emphasis"/>
    <w:basedOn w:val="DefaultParagraphFont"/>
    <w:uiPriority w:val="20"/>
    <w:qFormat/>
    <w:rsid w:val="00FC1F0E"/>
    <w:rPr>
      <w:i/>
      <w:iCs/>
    </w:rPr>
  </w:style>
  <w:style w:type="paragraph" w:styleId="NoSpacing">
    <w:name w:val="No Spacing"/>
    <w:link w:val="NoSpacingChar"/>
    <w:uiPriority w:val="1"/>
    <w:qFormat/>
    <w:rsid w:val="00FC1F0E"/>
    <w:rPr>
      <w:rFonts w:eastAsiaTheme="minorEastAsia"/>
      <w:sz w:val="20"/>
      <w:szCs w:val="20"/>
    </w:rPr>
  </w:style>
  <w:style w:type="paragraph" w:styleId="Quote">
    <w:name w:val="Quote"/>
    <w:basedOn w:val="Normal"/>
    <w:next w:val="Normal"/>
    <w:link w:val="QuoteChar"/>
    <w:uiPriority w:val="29"/>
    <w:qFormat/>
    <w:rsid w:val="00FC1F0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C1F0E"/>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FC1F0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C1F0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C1F0E"/>
    <w:rPr>
      <w:i/>
      <w:iCs/>
      <w:color w:val="404040" w:themeColor="text1" w:themeTint="BF"/>
    </w:rPr>
  </w:style>
  <w:style w:type="character" w:styleId="IntenseEmphasis">
    <w:name w:val="Intense Emphasis"/>
    <w:basedOn w:val="DefaultParagraphFont"/>
    <w:uiPriority w:val="21"/>
    <w:qFormat/>
    <w:rsid w:val="00FC1F0E"/>
    <w:rPr>
      <w:b/>
      <w:bCs/>
      <w:i/>
      <w:iCs/>
    </w:rPr>
  </w:style>
  <w:style w:type="character" w:styleId="SubtleReference">
    <w:name w:val="Subtle Reference"/>
    <w:basedOn w:val="DefaultParagraphFont"/>
    <w:uiPriority w:val="31"/>
    <w:qFormat/>
    <w:rsid w:val="00FC1F0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C1F0E"/>
    <w:rPr>
      <w:b/>
      <w:bCs/>
      <w:smallCaps/>
      <w:spacing w:val="5"/>
      <w:u w:val="single"/>
    </w:rPr>
  </w:style>
  <w:style w:type="character" w:styleId="BookTitle">
    <w:name w:val="Book Title"/>
    <w:basedOn w:val="DefaultParagraphFont"/>
    <w:uiPriority w:val="33"/>
    <w:qFormat/>
    <w:rsid w:val="00FC1F0E"/>
    <w:rPr>
      <w:b/>
      <w:bCs/>
      <w:smallCaps/>
    </w:rPr>
  </w:style>
  <w:style w:type="paragraph" w:styleId="TOCHeading">
    <w:name w:val="TOC Heading"/>
    <w:basedOn w:val="Heading1"/>
    <w:next w:val="Normal"/>
    <w:uiPriority w:val="39"/>
    <w:semiHidden/>
    <w:unhideWhenUsed/>
    <w:qFormat/>
    <w:rsid w:val="00FC1F0E"/>
    <w:pPr>
      <w:outlineLvl w:val="9"/>
    </w:pPr>
  </w:style>
  <w:style w:type="paragraph" w:styleId="ListParagraph">
    <w:name w:val="List Paragraph"/>
    <w:basedOn w:val="Normal"/>
    <w:uiPriority w:val="34"/>
    <w:qFormat/>
    <w:rsid w:val="00622104"/>
    <w:pPr>
      <w:ind w:left="720"/>
      <w:contextualSpacing/>
    </w:pPr>
  </w:style>
  <w:style w:type="paragraph" w:styleId="Header">
    <w:name w:val="header"/>
    <w:basedOn w:val="Normal"/>
    <w:link w:val="HeaderChar"/>
    <w:uiPriority w:val="99"/>
    <w:unhideWhenUsed/>
    <w:rsid w:val="0018455F"/>
    <w:pPr>
      <w:tabs>
        <w:tab w:val="center" w:pos="4513"/>
        <w:tab w:val="right" w:pos="9026"/>
      </w:tabs>
    </w:pPr>
  </w:style>
  <w:style w:type="character" w:customStyle="1" w:styleId="HeaderChar">
    <w:name w:val="Header Char"/>
    <w:basedOn w:val="DefaultParagraphFont"/>
    <w:link w:val="Header"/>
    <w:uiPriority w:val="99"/>
    <w:rsid w:val="0018455F"/>
  </w:style>
  <w:style w:type="paragraph" w:styleId="Footer">
    <w:name w:val="footer"/>
    <w:basedOn w:val="Normal"/>
    <w:link w:val="FooterChar"/>
    <w:uiPriority w:val="99"/>
    <w:unhideWhenUsed/>
    <w:rsid w:val="0018455F"/>
    <w:pPr>
      <w:tabs>
        <w:tab w:val="center" w:pos="4513"/>
        <w:tab w:val="right" w:pos="9026"/>
      </w:tabs>
    </w:pPr>
  </w:style>
  <w:style w:type="character" w:customStyle="1" w:styleId="FooterChar">
    <w:name w:val="Footer Char"/>
    <w:basedOn w:val="DefaultParagraphFont"/>
    <w:link w:val="Footer"/>
    <w:uiPriority w:val="99"/>
    <w:rsid w:val="0018455F"/>
  </w:style>
  <w:style w:type="character" w:customStyle="1" w:styleId="NoSpacingChar">
    <w:name w:val="No Spacing Char"/>
    <w:basedOn w:val="DefaultParagraphFont"/>
    <w:link w:val="NoSpacing"/>
    <w:uiPriority w:val="1"/>
    <w:rsid w:val="006A6964"/>
    <w:rPr>
      <w:rFonts w:eastAsiaTheme="minorEastAsia"/>
      <w:sz w:val="20"/>
      <w:szCs w:val="20"/>
    </w:rPr>
  </w:style>
  <w:style w:type="paragraph" w:customStyle="1" w:styleId="Default">
    <w:name w:val="Default"/>
    <w:rsid w:val="00033F1E"/>
    <w:pPr>
      <w:autoSpaceDE w:val="0"/>
      <w:autoSpaceDN w:val="0"/>
      <w:adjustRightInd w:val="0"/>
    </w:pPr>
    <w:rPr>
      <w:rFonts w:ascii="Arial" w:hAnsi="Arial" w:cs="Arial"/>
      <w:color w:val="000000"/>
    </w:rPr>
  </w:style>
  <w:style w:type="paragraph" w:styleId="BalloonText">
    <w:name w:val="Balloon Text"/>
    <w:basedOn w:val="Normal"/>
    <w:link w:val="BalloonTextChar"/>
    <w:uiPriority w:val="99"/>
    <w:semiHidden/>
    <w:unhideWhenUsed/>
    <w:rsid w:val="00EA7D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DE3"/>
    <w:rPr>
      <w:rFonts w:ascii="Segoe UI" w:hAnsi="Segoe UI" w:cs="Segoe UI"/>
      <w:sz w:val="18"/>
      <w:szCs w:val="18"/>
    </w:rPr>
  </w:style>
  <w:style w:type="paragraph" w:styleId="Revision">
    <w:name w:val="Revision"/>
    <w:hidden/>
    <w:uiPriority w:val="99"/>
    <w:semiHidden/>
    <w:rsid w:val="00306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151553">
      <w:bodyDiv w:val="1"/>
      <w:marLeft w:val="0"/>
      <w:marRight w:val="0"/>
      <w:marTop w:val="0"/>
      <w:marBottom w:val="0"/>
      <w:divBdr>
        <w:top w:val="none" w:sz="0" w:space="0" w:color="auto"/>
        <w:left w:val="none" w:sz="0" w:space="0" w:color="auto"/>
        <w:bottom w:val="none" w:sz="0" w:space="0" w:color="auto"/>
        <w:right w:val="none" w:sz="0" w:space="0" w:color="auto"/>
      </w:divBdr>
    </w:div>
    <w:div w:id="131768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EE8B1-EBD7-42D6-8771-8D17B168C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1284</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Ferring Retirement Club</vt:lpstr>
    </vt:vector>
  </TitlesOfParts>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Ferring Retirement Club</dc:title>
  <dc:subject>Finance Policy</dc:subject>
  <dc:creator>HP</dc:creator>
  <cp:keywords/>
  <dc:description/>
  <cp:lastModifiedBy>B Grif</cp:lastModifiedBy>
  <cp:revision>3</cp:revision>
  <cp:lastPrinted>2020-11-19T10:19:00Z</cp:lastPrinted>
  <dcterms:created xsi:type="dcterms:W3CDTF">2024-10-11T06:04:00Z</dcterms:created>
  <dcterms:modified xsi:type="dcterms:W3CDTF">2024-10-11T06:27:00Z</dcterms:modified>
</cp:coreProperties>
</file>